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60" w:rsidRDefault="00244760" w:rsidP="009D1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4760">
        <w:rPr>
          <w:rFonts w:ascii="Times New Roman" w:hAnsi="Times New Roman"/>
          <w:b/>
          <w:sz w:val="28"/>
          <w:szCs w:val="28"/>
        </w:rPr>
        <w:t xml:space="preserve">Отчет о работе декана факультета </w:t>
      </w:r>
    </w:p>
    <w:p w:rsidR="00244760" w:rsidRPr="00244760" w:rsidRDefault="00244760" w:rsidP="009D1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4760">
        <w:rPr>
          <w:rFonts w:ascii="Times New Roman" w:hAnsi="Times New Roman"/>
          <w:b/>
          <w:sz w:val="28"/>
          <w:szCs w:val="28"/>
        </w:rPr>
        <w:t>дополнительного профес</w:t>
      </w:r>
      <w:r>
        <w:rPr>
          <w:rFonts w:ascii="Times New Roman" w:hAnsi="Times New Roman"/>
          <w:b/>
          <w:sz w:val="28"/>
          <w:szCs w:val="28"/>
        </w:rPr>
        <w:t>с</w:t>
      </w:r>
      <w:r w:rsidRPr="00244760">
        <w:rPr>
          <w:rFonts w:ascii="Times New Roman" w:hAnsi="Times New Roman"/>
          <w:b/>
          <w:sz w:val="28"/>
          <w:szCs w:val="28"/>
        </w:rPr>
        <w:t xml:space="preserve">ионального образования </w:t>
      </w:r>
    </w:p>
    <w:p w:rsidR="00244760" w:rsidRPr="00244760" w:rsidRDefault="00244760" w:rsidP="009D1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4760">
        <w:rPr>
          <w:rFonts w:ascii="Times New Roman" w:hAnsi="Times New Roman"/>
          <w:b/>
          <w:sz w:val="28"/>
          <w:szCs w:val="28"/>
        </w:rPr>
        <w:t>Дербенева</w:t>
      </w:r>
      <w:proofErr w:type="spellEnd"/>
      <w:r w:rsidRPr="00244760">
        <w:rPr>
          <w:rFonts w:ascii="Times New Roman" w:hAnsi="Times New Roman"/>
          <w:b/>
          <w:sz w:val="28"/>
          <w:szCs w:val="28"/>
        </w:rPr>
        <w:t xml:space="preserve"> Димитрия Павловича </w:t>
      </w:r>
    </w:p>
    <w:p w:rsidR="00244760" w:rsidRPr="00244760" w:rsidRDefault="00244760" w:rsidP="00244760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44760">
        <w:rPr>
          <w:rFonts w:ascii="Times New Roman" w:hAnsi="Times New Roman"/>
          <w:b/>
          <w:sz w:val="28"/>
          <w:szCs w:val="28"/>
        </w:rPr>
        <w:t xml:space="preserve">за период с 1июня 2015 года по 31 мая 2020 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5795"/>
        <w:gridCol w:w="2323"/>
      </w:tblGrid>
      <w:tr w:rsidR="00191638" w:rsidTr="009D1939">
        <w:trPr>
          <w:cantSplit/>
        </w:trPr>
        <w:tc>
          <w:tcPr>
            <w:tcW w:w="1134" w:type="dxa"/>
          </w:tcPr>
          <w:p w:rsidR="00191638" w:rsidRPr="00244760" w:rsidRDefault="00244760" w:rsidP="009D1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п.</w:t>
            </w:r>
            <w:r w:rsidR="00191638" w:rsidRPr="00244760"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954" w:type="dxa"/>
          </w:tcPr>
          <w:p w:rsidR="00191638" w:rsidRPr="00060FA7" w:rsidRDefault="00191638" w:rsidP="009D1939">
            <w:pPr>
              <w:jc w:val="center"/>
              <w:rPr>
                <w:b/>
                <w:sz w:val="28"/>
              </w:rPr>
            </w:pPr>
            <w:r w:rsidRPr="00060FA7">
              <w:rPr>
                <w:b/>
                <w:sz w:val="28"/>
              </w:rPr>
              <w:t>Показатель оценки работы</w:t>
            </w:r>
          </w:p>
        </w:tc>
        <w:tc>
          <w:tcPr>
            <w:tcW w:w="2375" w:type="dxa"/>
          </w:tcPr>
          <w:p w:rsidR="00191638" w:rsidRPr="00060FA7" w:rsidRDefault="00244760" w:rsidP="009D1939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Выполнение</w:t>
            </w:r>
          </w:p>
        </w:tc>
      </w:tr>
      <w:tr w:rsidR="00191638" w:rsidTr="009D1939">
        <w:trPr>
          <w:cantSplit/>
        </w:trPr>
        <w:tc>
          <w:tcPr>
            <w:tcW w:w="9463" w:type="dxa"/>
            <w:gridSpan w:val="3"/>
          </w:tcPr>
          <w:p w:rsidR="00191638" w:rsidRPr="00060FA7" w:rsidRDefault="00191638" w:rsidP="00191638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b/>
                <w:i/>
                <w:sz w:val="28"/>
              </w:rPr>
            </w:pPr>
            <w:r w:rsidRPr="00060FA7">
              <w:rPr>
                <w:b/>
                <w:i/>
                <w:sz w:val="28"/>
              </w:rPr>
              <w:t>Критерии по основной деятельности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943A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244760" w:rsidP="008548AA">
            <w:pPr>
              <w:jc w:val="both"/>
              <w:rPr>
                <w:sz w:val="28"/>
              </w:rPr>
            </w:pPr>
            <w:r w:rsidRPr="00565AF7">
              <w:rPr>
                <w:sz w:val="28"/>
                <w:szCs w:val="28"/>
              </w:rPr>
              <w:t xml:space="preserve">Выполнение государственного задания по подготовке специалистов за счет бюджетных ассигнований федерального бюджета </w:t>
            </w:r>
            <w:r w:rsidR="00191638">
              <w:rPr>
                <w:sz w:val="28"/>
              </w:rPr>
              <w:t xml:space="preserve">по разделам: «Реализация дополнительных профессиональных программ повышения квалификации», «Реализация дополнительных профессиональных программ профессиональной переподготовки». </w:t>
            </w:r>
          </w:p>
        </w:tc>
        <w:tc>
          <w:tcPr>
            <w:tcW w:w="2375" w:type="dxa"/>
          </w:tcPr>
          <w:p w:rsidR="00191638" w:rsidRDefault="008548AA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191638" w:rsidTr="009D1939">
        <w:tc>
          <w:tcPr>
            <w:tcW w:w="1134" w:type="dxa"/>
          </w:tcPr>
          <w:p w:rsidR="00191638" w:rsidRPr="008548AA" w:rsidRDefault="00191638" w:rsidP="009D1939">
            <w:pPr>
              <w:jc w:val="both"/>
              <w:rPr>
                <w:sz w:val="28"/>
              </w:rPr>
            </w:pPr>
            <w:r w:rsidRPr="008548AA">
              <w:rPr>
                <w:sz w:val="28"/>
              </w:rPr>
              <w:t>2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Pr="008548AA" w:rsidRDefault="008548AA" w:rsidP="00323F21">
            <w:pPr>
              <w:jc w:val="both"/>
              <w:rPr>
                <w:sz w:val="28"/>
              </w:rPr>
            </w:pPr>
            <w:r w:rsidRPr="00565AF7">
              <w:rPr>
                <w:sz w:val="28"/>
                <w:szCs w:val="28"/>
              </w:rPr>
              <w:t xml:space="preserve">Выполнение государственного задания по подготовке специалистов за счет бюджетных ассигнований федерального бюджета </w:t>
            </w:r>
            <w:r>
              <w:rPr>
                <w:sz w:val="28"/>
              </w:rPr>
              <w:t>по разделам:</w:t>
            </w:r>
            <w:r w:rsidR="00191638" w:rsidRPr="008548AA">
              <w:rPr>
                <w:sz w:val="28"/>
              </w:rPr>
              <w:t xml:space="preserve"> «Реализация образовательных программ ординатуры», «Реализация образовательных программ интернатуры». </w:t>
            </w:r>
          </w:p>
        </w:tc>
        <w:tc>
          <w:tcPr>
            <w:tcW w:w="2375" w:type="dxa"/>
          </w:tcPr>
          <w:p w:rsidR="00191638" w:rsidRPr="008548AA" w:rsidRDefault="008548AA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 w:rsidRPr="00060FA7">
              <w:rPr>
                <w:sz w:val="28"/>
              </w:rPr>
              <w:t>Проведение регулярного (</w:t>
            </w:r>
            <w:r>
              <w:rPr>
                <w:sz w:val="28"/>
              </w:rPr>
              <w:t>5</w:t>
            </w:r>
            <w:r w:rsidRPr="00060FA7">
              <w:rPr>
                <w:sz w:val="28"/>
              </w:rPr>
              <w:t xml:space="preserve"> раз в год) мониторинга и оценки</w:t>
            </w:r>
            <w:r>
              <w:rPr>
                <w:sz w:val="28"/>
              </w:rPr>
              <w:t xml:space="preserve"> выполнения государственного задания и</w:t>
            </w:r>
            <w:r w:rsidRPr="00060FA7">
              <w:rPr>
                <w:sz w:val="28"/>
              </w:rPr>
              <w:t xml:space="preserve"> учебно</w:t>
            </w:r>
            <w:r>
              <w:rPr>
                <w:sz w:val="28"/>
              </w:rPr>
              <w:t>-</w:t>
            </w:r>
            <w:r w:rsidRPr="00060FA7">
              <w:rPr>
                <w:sz w:val="28"/>
              </w:rPr>
              <w:t>производственного плана</w:t>
            </w:r>
            <w:r>
              <w:rPr>
                <w:sz w:val="28"/>
              </w:rPr>
              <w:t>.</w:t>
            </w:r>
            <w:r w:rsidRPr="00060FA7">
              <w:rPr>
                <w:sz w:val="28"/>
              </w:rPr>
              <w:t xml:space="preserve"> Принятие адекватных результатам оценки оперативных мер с целью оптимизации уровня выполнения </w:t>
            </w:r>
            <w:r>
              <w:rPr>
                <w:sz w:val="28"/>
              </w:rPr>
              <w:t xml:space="preserve">государственного задания и учебно-производственного </w:t>
            </w:r>
            <w:r w:rsidRPr="00060FA7">
              <w:rPr>
                <w:sz w:val="28"/>
              </w:rPr>
              <w:t>плана.</w:t>
            </w:r>
          </w:p>
        </w:tc>
        <w:tc>
          <w:tcPr>
            <w:tcW w:w="2375" w:type="dxa"/>
          </w:tcPr>
          <w:p w:rsidR="00191638" w:rsidRDefault="008548AA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Pr="00060FA7" w:rsidRDefault="00191638" w:rsidP="008548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обучающихся по дополнительным профессиональным программам, образовательным программам ординатуры и интернатуры, успешно прошедших промежуточную аттестацию</w:t>
            </w:r>
          </w:p>
        </w:tc>
        <w:tc>
          <w:tcPr>
            <w:tcW w:w="2375" w:type="dxa"/>
          </w:tcPr>
          <w:p w:rsidR="00191638" w:rsidRDefault="008548AA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0810C0">
              <w:rPr>
                <w:sz w:val="28"/>
              </w:rPr>
              <w:t>8.0</w:t>
            </w:r>
          </w:p>
          <w:p w:rsidR="00191638" w:rsidRDefault="00191638" w:rsidP="009D1939">
            <w:pPr>
              <w:jc w:val="both"/>
              <w:rPr>
                <w:sz w:val="28"/>
              </w:rPr>
            </w:pP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0810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обучающихся, успешно прошедших итоговую аттестацию (по результатам обучения по дополнительным профессиональным программам) и государственную итоговую аттестацию (по результатам обучения по образовательным программам ординатуры и интернатуры) 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Своевременная разработка проекта и утверждение учебно-производственного плана университета на основе заявок органов управления здравоохранением и с учетом реальных </w:t>
            </w:r>
            <w:r>
              <w:rPr>
                <w:sz w:val="28"/>
              </w:rPr>
              <w:lastRenderedPageBreak/>
              <w:t xml:space="preserve">возможностей и перспектив развития факультета. 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Выполнено</w:t>
            </w:r>
          </w:p>
        </w:tc>
      </w:tr>
      <w:tr w:rsidR="00191638" w:rsidRPr="005650B9" w:rsidTr="009D1939">
        <w:tc>
          <w:tcPr>
            <w:tcW w:w="1134" w:type="dxa"/>
          </w:tcPr>
          <w:p w:rsidR="00191638" w:rsidRPr="000810C0" w:rsidRDefault="00191638" w:rsidP="009D1939">
            <w:pPr>
              <w:jc w:val="both"/>
              <w:rPr>
                <w:sz w:val="28"/>
              </w:rPr>
            </w:pPr>
            <w:r w:rsidRPr="000810C0">
              <w:rPr>
                <w:sz w:val="28"/>
              </w:rPr>
              <w:t>7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Pr="000810C0" w:rsidRDefault="00191638" w:rsidP="009D1939">
            <w:pPr>
              <w:jc w:val="both"/>
              <w:rPr>
                <w:sz w:val="28"/>
              </w:rPr>
            </w:pPr>
            <w:r w:rsidRPr="000810C0">
              <w:rPr>
                <w:sz w:val="28"/>
              </w:rPr>
              <w:t>Своевременная разработка заявки университета на выделение контрольных цифр приема в ординатуру и интернатуру на основе заявок органов управления здравоохранением и с учетом реальных возможностей и перспектив развития факультета.</w:t>
            </w:r>
          </w:p>
        </w:tc>
        <w:tc>
          <w:tcPr>
            <w:tcW w:w="2375" w:type="dxa"/>
          </w:tcPr>
          <w:p w:rsidR="00191638" w:rsidRPr="000810C0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9943AC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Своевременная разработка учебного поручения и контроль за его выполнением кафедрами университета, осуществляющими обучение по дополнительным профессиональным программам, образовательным программам ординатуры </w:t>
            </w:r>
            <w:r w:rsidRPr="00164D1F">
              <w:rPr>
                <w:sz w:val="28"/>
              </w:rPr>
              <w:t>и интернатуры</w:t>
            </w:r>
            <w:r>
              <w:rPr>
                <w:sz w:val="28"/>
              </w:rPr>
              <w:t>.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 w:rsidRPr="000810C0">
              <w:rPr>
                <w:sz w:val="28"/>
              </w:rPr>
              <w:t>Выполнено</w:t>
            </w:r>
          </w:p>
        </w:tc>
      </w:tr>
      <w:tr w:rsidR="00191638" w:rsidRPr="00060FA7" w:rsidTr="009D1939">
        <w:tc>
          <w:tcPr>
            <w:tcW w:w="1134" w:type="dxa"/>
          </w:tcPr>
          <w:p w:rsidR="00191638" w:rsidRPr="00060FA7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FB37E1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Pr="00060FA7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за планированием и выполнением индивидуальной рабочей нагрузки преподавателями кафедр факультета. Контроль за выполнением всех видов работ преподавателями кафедр факультета.</w:t>
            </w:r>
          </w:p>
        </w:tc>
        <w:tc>
          <w:tcPr>
            <w:tcW w:w="2375" w:type="dxa"/>
          </w:tcPr>
          <w:p w:rsidR="00191638" w:rsidRPr="00060FA7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  <w:p w:rsidR="00191638" w:rsidRPr="00060FA7" w:rsidRDefault="00191638" w:rsidP="009D1939">
            <w:pPr>
              <w:jc w:val="both"/>
              <w:rPr>
                <w:sz w:val="28"/>
              </w:rPr>
            </w:pPr>
          </w:p>
        </w:tc>
      </w:tr>
      <w:tr w:rsidR="00191638" w:rsidRPr="00060FA7" w:rsidTr="009D1939">
        <w:tc>
          <w:tcPr>
            <w:tcW w:w="1134" w:type="dxa"/>
          </w:tcPr>
          <w:p w:rsidR="00191638" w:rsidRPr="00060FA7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FB37E1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своевременной переработки дополнительных профессиональных программ и образовательных программ ординатуры, включая методическое обеспечение их реализации, в соответствии с ФГОС и иными нормативными требованиями. </w:t>
            </w:r>
          </w:p>
        </w:tc>
        <w:tc>
          <w:tcPr>
            <w:tcW w:w="2375" w:type="dxa"/>
          </w:tcPr>
          <w:p w:rsidR="00191638" w:rsidRDefault="000810C0" w:rsidP="000810C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RPr="00060FA7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FB37E1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учебно-методических комплексов по образовательным программам ординатуры на всех кафедрах факультета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FB37E1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5C54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проекта, утверждение и выполнение ежегодного плана повышения квалификации преподавателей </w:t>
            </w:r>
            <w:r w:rsidR="000541F6">
              <w:rPr>
                <w:sz w:val="28"/>
              </w:rPr>
              <w:t>университета</w:t>
            </w:r>
            <w:r>
              <w:rPr>
                <w:sz w:val="28"/>
              </w:rPr>
              <w:t xml:space="preserve">, обеспечивающее систематическую и своевременную (не реже 1 раза в 3 года) подготовку всех преподавателей </w:t>
            </w:r>
            <w:r w:rsidR="005C54BC">
              <w:rPr>
                <w:sz w:val="28"/>
              </w:rPr>
              <w:t>университета</w:t>
            </w:r>
            <w:r>
              <w:rPr>
                <w:sz w:val="28"/>
              </w:rPr>
              <w:t>.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Выполнено </w:t>
            </w:r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FB37E1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доли преподавателей, имеющих ученую степень кандидата или доктора наук, соответствующую профилю преподаваемых дисциплин, среди всех преподавателей факультета не менее 70%.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RPr="00625AA9" w:rsidTr="009D1939">
        <w:trPr>
          <w:cantSplit/>
        </w:trPr>
        <w:tc>
          <w:tcPr>
            <w:tcW w:w="9463" w:type="dxa"/>
            <w:gridSpan w:val="3"/>
          </w:tcPr>
          <w:p w:rsidR="00191638" w:rsidRPr="00625AA9" w:rsidRDefault="00191638" w:rsidP="009D1939">
            <w:pPr>
              <w:jc w:val="center"/>
              <w:rPr>
                <w:b/>
                <w:i/>
                <w:sz w:val="28"/>
              </w:rPr>
            </w:pPr>
            <w:r w:rsidRPr="00625AA9">
              <w:rPr>
                <w:b/>
                <w:i/>
                <w:sz w:val="28"/>
              </w:rPr>
              <w:t xml:space="preserve">2. Критерии по </w:t>
            </w:r>
            <w:proofErr w:type="gramStart"/>
            <w:r w:rsidRPr="00625AA9">
              <w:rPr>
                <w:b/>
                <w:i/>
                <w:sz w:val="28"/>
              </w:rPr>
              <w:t>исполнительской  дисциплине</w:t>
            </w:r>
            <w:proofErr w:type="gramEnd"/>
          </w:p>
        </w:tc>
      </w:tr>
      <w:tr w:rsidR="00191638" w:rsidTr="009D1939">
        <w:tc>
          <w:tcPr>
            <w:tcW w:w="113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B37E1">
              <w:rPr>
                <w:sz w:val="28"/>
              </w:rPr>
              <w:t>4.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Соблюдение сроков и порядка предоставления официально утвержденной статистической отчетности в Минздрав России, в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России и другие органы управления и организации, по отношению к которым университет является подведомственным или подотчетным.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954" w:type="dxa"/>
          </w:tcPr>
          <w:p w:rsidR="00191638" w:rsidRDefault="00191638" w:rsidP="009D1939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предоставление отчетной и аналитической информации по запросу ректора университета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954" w:type="dxa"/>
          </w:tcPr>
          <w:p w:rsidR="00191638" w:rsidRDefault="00191638" w:rsidP="009D1939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зачисления на обучение по дополнительным профессиональным программам, по образовательным программам ординатуры и интернатуры в полном соответствии с действующими нормативными положениями.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954" w:type="dxa"/>
          </w:tcPr>
          <w:p w:rsidR="00191638" w:rsidRDefault="00191638" w:rsidP="009D1939">
            <w:pPr>
              <w:tabs>
                <w:tab w:val="left" w:pos="14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своевременного заполнения и выдачи обучающимся документов об образовании, сертификатов специалиста, иных документов по результатам освоения образовательных программ в полном соответствии с действующими нормативными положениями. </w:t>
            </w:r>
          </w:p>
        </w:tc>
        <w:tc>
          <w:tcPr>
            <w:tcW w:w="2375" w:type="dxa"/>
          </w:tcPr>
          <w:p w:rsidR="00191638" w:rsidRDefault="000810C0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административных и организационных условий для бесперебойной деятельности кафедр и деканата факультета. </w:t>
            </w:r>
          </w:p>
        </w:tc>
        <w:tc>
          <w:tcPr>
            <w:tcW w:w="2375" w:type="dxa"/>
          </w:tcPr>
          <w:p w:rsidR="00191638" w:rsidRDefault="006D2D15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191638" w:rsidRPr="00BD75F3" w:rsidTr="009D1939">
        <w:trPr>
          <w:cantSplit/>
        </w:trPr>
        <w:tc>
          <w:tcPr>
            <w:tcW w:w="9463" w:type="dxa"/>
            <w:gridSpan w:val="3"/>
          </w:tcPr>
          <w:p w:rsidR="00191638" w:rsidRPr="00BD75F3" w:rsidRDefault="00191638" w:rsidP="009D1939">
            <w:pPr>
              <w:jc w:val="center"/>
              <w:rPr>
                <w:b/>
                <w:i/>
                <w:sz w:val="28"/>
              </w:rPr>
            </w:pPr>
            <w:r w:rsidRPr="00BD75F3">
              <w:rPr>
                <w:b/>
                <w:i/>
                <w:sz w:val="28"/>
              </w:rPr>
              <w:t>3. Критерии по инновационной деятельности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внедренных инновационных образовательных программ (в том числе с использованием дистанционных образовательных технологий) – не менее 2 за 5 лет.</w:t>
            </w:r>
          </w:p>
        </w:tc>
        <w:tc>
          <w:tcPr>
            <w:tcW w:w="2375" w:type="dxa"/>
          </w:tcPr>
          <w:p w:rsidR="00191638" w:rsidRDefault="006D2D15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191638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191638" w:rsidRDefault="00191638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внедренных инновационных образовательных технологий обучения – не менее 2 за 5 лет.</w:t>
            </w:r>
          </w:p>
        </w:tc>
        <w:tc>
          <w:tcPr>
            <w:tcW w:w="2375" w:type="dxa"/>
          </w:tcPr>
          <w:p w:rsidR="00191638" w:rsidRDefault="006D2D15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1638" w:rsidTr="009D1939">
        <w:tc>
          <w:tcPr>
            <w:tcW w:w="1134" w:type="dxa"/>
          </w:tcPr>
          <w:p w:rsidR="00191638" w:rsidRDefault="00FB37E1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954" w:type="dxa"/>
          </w:tcPr>
          <w:p w:rsidR="00191638" w:rsidRDefault="00191638" w:rsidP="009D1939">
            <w:pPr>
              <w:rPr>
                <w:sz w:val="28"/>
              </w:rPr>
            </w:pPr>
            <w:r>
              <w:rPr>
                <w:sz w:val="28"/>
              </w:rPr>
              <w:t>Выполнение плана издания учебников и учебных пособий с грифом федеральных органов исполнительной власти, способствующих инновационному развитию факультета.</w:t>
            </w:r>
          </w:p>
        </w:tc>
        <w:tc>
          <w:tcPr>
            <w:tcW w:w="2375" w:type="dxa"/>
          </w:tcPr>
          <w:p w:rsidR="00191638" w:rsidRDefault="006D2D15" w:rsidP="009D19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</w:tbl>
    <w:p w:rsidR="00191638" w:rsidRDefault="00191638" w:rsidP="00191638">
      <w:pPr>
        <w:jc w:val="both"/>
        <w:rPr>
          <w:sz w:val="28"/>
        </w:rPr>
      </w:pPr>
    </w:p>
    <w:p w:rsidR="00191638" w:rsidRDefault="00191638" w:rsidP="00CA1378">
      <w:pPr>
        <w:rPr>
          <w:sz w:val="28"/>
          <w:szCs w:val="28"/>
        </w:rPr>
      </w:pPr>
      <w:bookmarkStart w:id="0" w:name="_GoBack"/>
      <w:bookmarkEnd w:id="0"/>
    </w:p>
    <w:p w:rsidR="00191638" w:rsidRPr="00565AF7" w:rsidRDefault="00191638" w:rsidP="00CA1378">
      <w:pPr>
        <w:rPr>
          <w:sz w:val="28"/>
          <w:szCs w:val="28"/>
        </w:rPr>
      </w:pPr>
    </w:p>
    <w:p w:rsidR="00CA1378" w:rsidRPr="00565AF7" w:rsidRDefault="00CA1378" w:rsidP="00CA1378">
      <w:pPr>
        <w:rPr>
          <w:sz w:val="28"/>
          <w:szCs w:val="28"/>
        </w:rPr>
      </w:pPr>
    </w:p>
    <w:sectPr w:rsidR="00CA1378" w:rsidRPr="0056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627"/>
    <w:multiLevelType w:val="hybridMultilevel"/>
    <w:tmpl w:val="4E407F9A"/>
    <w:lvl w:ilvl="0" w:tplc="0BD2D9D4">
      <w:start w:val="1"/>
      <w:numFmt w:val="decimal"/>
      <w:lvlText w:val="%1."/>
      <w:lvlJc w:val="left"/>
      <w:pPr>
        <w:tabs>
          <w:tab w:val="num" w:pos="1728"/>
        </w:tabs>
        <w:ind w:left="1728" w:hanging="1368"/>
      </w:pPr>
    </w:lvl>
    <w:lvl w:ilvl="1" w:tplc="41BE91E0">
      <w:start w:val="5"/>
      <w:numFmt w:val="decimal"/>
      <w:lvlText w:val="%2."/>
      <w:lvlJc w:val="left"/>
      <w:pPr>
        <w:tabs>
          <w:tab w:val="num" w:pos="2076"/>
        </w:tabs>
        <w:ind w:left="2076" w:hanging="996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67260"/>
    <w:multiLevelType w:val="hybridMultilevel"/>
    <w:tmpl w:val="4E407F9A"/>
    <w:lvl w:ilvl="0" w:tplc="0BD2D9D4">
      <w:start w:val="1"/>
      <w:numFmt w:val="decimal"/>
      <w:lvlText w:val="%1."/>
      <w:lvlJc w:val="left"/>
      <w:pPr>
        <w:tabs>
          <w:tab w:val="num" w:pos="1728"/>
        </w:tabs>
        <w:ind w:left="1728" w:hanging="1368"/>
      </w:pPr>
    </w:lvl>
    <w:lvl w:ilvl="1" w:tplc="41BE91E0">
      <w:start w:val="5"/>
      <w:numFmt w:val="decimal"/>
      <w:lvlText w:val="%2."/>
      <w:lvlJc w:val="left"/>
      <w:pPr>
        <w:tabs>
          <w:tab w:val="num" w:pos="2076"/>
        </w:tabs>
        <w:ind w:left="2076" w:hanging="996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3587E"/>
    <w:multiLevelType w:val="hybridMultilevel"/>
    <w:tmpl w:val="16BC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A3"/>
    <w:rsid w:val="000541F6"/>
    <w:rsid w:val="000810C0"/>
    <w:rsid w:val="0010634E"/>
    <w:rsid w:val="001619DC"/>
    <w:rsid w:val="00191638"/>
    <w:rsid w:val="00244760"/>
    <w:rsid w:val="00323F21"/>
    <w:rsid w:val="003C31A3"/>
    <w:rsid w:val="00435244"/>
    <w:rsid w:val="004A693F"/>
    <w:rsid w:val="004A744E"/>
    <w:rsid w:val="00524B8A"/>
    <w:rsid w:val="005C54BC"/>
    <w:rsid w:val="00667215"/>
    <w:rsid w:val="006B4356"/>
    <w:rsid w:val="006D2D15"/>
    <w:rsid w:val="006E3389"/>
    <w:rsid w:val="00802E52"/>
    <w:rsid w:val="0082718D"/>
    <w:rsid w:val="008548AA"/>
    <w:rsid w:val="00881AD7"/>
    <w:rsid w:val="008D452F"/>
    <w:rsid w:val="009943AC"/>
    <w:rsid w:val="009E4B3E"/>
    <w:rsid w:val="00B20F7B"/>
    <w:rsid w:val="00B22F79"/>
    <w:rsid w:val="00C93732"/>
    <w:rsid w:val="00CA1378"/>
    <w:rsid w:val="00D24722"/>
    <w:rsid w:val="00DA1808"/>
    <w:rsid w:val="00EB3B15"/>
    <w:rsid w:val="00F31D43"/>
    <w:rsid w:val="00F8539C"/>
    <w:rsid w:val="00FA7238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77EC-74D8-4629-9F80-2A9B600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638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91638"/>
    <w:pPr>
      <w:spacing w:line="36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916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Plain Text"/>
    <w:basedOn w:val="a"/>
    <w:link w:val="a6"/>
    <w:rsid w:val="0024476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447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3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B3FA-D57F-4DD8-BD6D-91B314A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User</cp:lastModifiedBy>
  <cp:revision>2</cp:revision>
  <cp:lastPrinted>2020-03-05T11:45:00Z</cp:lastPrinted>
  <dcterms:created xsi:type="dcterms:W3CDTF">2020-05-12T15:31:00Z</dcterms:created>
  <dcterms:modified xsi:type="dcterms:W3CDTF">2020-05-12T15:31:00Z</dcterms:modified>
</cp:coreProperties>
</file>