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A1" w:rsidRDefault="00E62FA1" w:rsidP="00AB2594">
      <w:pPr>
        <w:ind w:right="0"/>
        <w:rPr>
          <w:b/>
        </w:rPr>
      </w:pPr>
      <w:bookmarkStart w:id="0" w:name="_GoBack"/>
      <w:bookmarkEnd w:id="0"/>
    </w:p>
    <w:p w:rsidR="00E62FA1" w:rsidRPr="00A70B49" w:rsidRDefault="00E62FA1" w:rsidP="00E62FA1">
      <w:pPr>
        <w:jc w:val="center"/>
        <w:rPr>
          <w:b/>
          <w:i/>
          <w:sz w:val="32"/>
          <w:szCs w:val="32"/>
        </w:rPr>
      </w:pPr>
      <w:r w:rsidRPr="00A70B49">
        <w:rPr>
          <w:b/>
          <w:i/>
          <w:sz w:val="32"/>
          <w:szCs w:val="32"/>
        </w:rPr>
        <w:t>Отчет</w:t>
      </w:r>
    </w:p>
    <w:p w:rsidR="00E62FA1" w:rsidRPr="00A70B49" w:rsidRDefault="00E62FA1" w:rsidP="00E62FA1">
      <w:pPr>
        <w:jc w:val="center"/>
        <w:rPr>
          <w:b/>
          <w:i/>
          <w:sz w:val="32"/>
          <w:szCs w:val="32"/>
        </w:rPr>
      </w:pPr>
      <w:r w:rsidRPr="00A70B49">
        <w:rPr>
          <w:b/>
          <w:i/>
          <w:sz w:val="32"/>
          <w:szCs w:val="32"/>
        </w:rPr>
        <w:t xml:space="preserve"> о работе заведующего кафедрой травматологии и ортопедии </w:t>
      </w:r>
    </w:p>
    <w:p w:rsidR="00E62FA1" w:rsidRPr="00A70B49" w:rsidRDefault="00E62FA1" w:rsidP="00E62FA1">
      <w:pPr>
        <w:jc w:val="center"/>
        <w:rPr>
          <w:b/>
          <w:i/>
          <w:sz w:val="32"/>
          <w:szCs w:val="32"/>
        </w:rPr>
      </w:pPr>
      <w:r w:rsidRPr="00A70B49">
        <w:rPr>
          <w:b/>
          <w:i/>
          <w:sz w:val="32"/>
          <w:szCs w:val="32"/>
        </w:rPr>
        <w:t>Тверского государственного медицинского университета</w:t>
      </w:r>
    </w:p>
    <w:p w:rsidR="00E62FA1" w:rsidRPr="00A70B49" w:rsidRDefault="00E62FA1" w:rsidP="00E62FA1">
      <w:pPr>
        <w:jc w:val="center"/>
        <w:rPr>
          <w:b/>
          <w:i/>
          <w:sz w:val="32"/>
          <w:szCs w:val="32"/>
        </w:rPr>
      </w:pPr>
      <w:r w:rsidRPr="00A70B49">
        <w:rPr>
          <w:b/>
          <w:i/>
          <w:sz w:val="32"/>
          <w:szCs w:val="32"/>
        </w:rPr>
        <w:t xml:space="preserve"> Доцента Захарова Валерия Петровича</w:t>
      </w:r>
    </w:p>
    <w:p w:rsidR="00E62FA1" w:rsidRPr="00A70B49" w:rsidRDefault="00E62FA1" w:rsidP="00E62FA1">
      <w:pPr>
        <w:jc w:val="center"/>
        <w:rPr>
          <w:b/>
          <w:i/>
          <w:sz w:val="32"/>
          <w:szCs w:val="32"/>
        </w:rPr>
      </w:pPr>
      <w:r w:rsidRPr="00A70B49">
        <w:rPr>
          <w:b/>
          <w:i/>
          <w:sz w:val="32"/>
          <w:szCs w:val="32"/>
        </w:rPr>
        <w:t>за период с 13.04.2019. по 12.04.2020.</w:t>
      </w:r>
    </w:p>
    <w:p w:rsidR="00E62FA1" w:rsidRDefault="00E62FA1" w:rsidP="00E62FA1">
      <w:pPr>
        <w:ind w:left="0" w:right="0" w:firstLine="0"/>
        <w:rPr>
          <w:b/>
        </w:rPr>
      </w:pPr>
    </w:p>
    <w:p w:rsidR="00303CFF" w:rsidRPr="00025957" w:rsidRDefault="00AB2594" w:rsidP="007E6B08">
      <w:pPr>
        <w:spacing w:line="240" w:lineRule="auto"/>
        <w:ind w:right="0"/>
        <w:rPr>
          <w:b/>
        </w:rPr>
      </w:pPr>
      <w:r>
        <w:rPr>
          <w:b/>
        </w:rPr>
        <w:t xml:space="preserve">1. </w:t>
      </w:r>
      <w:r w:rsidR="00025957" w:rsidRPr="00025957">
        <w:rPr>
          <w:b/>
        </w:rPr>
        <w:t xml:space="preserve">УЧЕБНАЯ, МЕТОДИЧЕСКАЯ РАБОТА </w:t>
      </w:r>
    </w:p>
    <w:p w:rsidR="00025957" w:rsidRPr="003C01A9" w:rsidRDefault="0003415C" w:rsidP="007E6B08">
      <w:pPr>
        <w:spacing w:line="240" w:lineRule="auto"/>
        <w:ind w:left="-15" w:right="0" w:firstLine="360"/>
        <w:rPr>
          <w:szCs w:val="28"/>
        </w:rPr>
      </w:pPr>
      <w:r w:rsidRPr="00E60C72">
        <w:rPr>
          <w:szCs w:val="28"/>
        </w:rPr>
        <w:t xml:space="preserve">Педагогический стаж </w:t>
      </w:r>
      <w:r>
        <w:rPr>
          <w:szCs w:val="28"/>
        </w:rPr>
        <w:t>–</w:t>
      </w:r>
      <w:r w:rsidRPr="00E60C72">
        <w:rPr>
          <w:szCs w:val="28"/>
        </w:rPr>
        <w:t xml:space="preserve"> </w:t>
      </w:r>
      <w:r w:rsidR="007B478D">
        <w:rPr>
          <w:szCs w:val="28"/>
        </w:rPr>
        <w:t>3</w:t>
      </w:r>
      <w:r>
        <w:rPr>
          <w:szCs w:val="28"/>
        </w:rPr>
        <w:t>1 год</w:t>
      </w:r>
      <w:r w:rsidRPr="00E60C72">
        <w:rPr>
          <w:szCs w:val="28"/>
        </w:rPr>
        <w:t xml:space="preserve">. </w:t>
      </w:r>
      <w:r>
        <w:t>Средняя педаго</w:t>
      </w:r>
      <w:r w:rsidR="00176146">
        <w:t>гическая нагрузка составила 1068</w:t>
      </w:r>
      <w:r>
        <w:t xml:space="preserve"> учебных часов. </w:t>
      </w:r>
      <w:r w:rsidRPr="00E60C72">
        <w:rPr>
          <w:szCs w:val="28"/>
        </w:rPr>
        <w:t>За отчетный период проводил работу по организации и совершенствованию учебно</w:t>
      </w:r>
      <w:r>
        <w:rPr>
          <w:szCs w:val="28"/>
        </w:rPr>
        <w:t>го процесса на кафедре. Читал 85.0</w:t>
      </w:r>
      <w:r w:rsidRPr="00E60C72">
        <w:rPr>
          <w:szCs w:val="28"/>
        </w:rPr>
        <w:t xml:space="preserve">% лекций для студентов </w:t>
      </w:r>
      <w:r>
        <w:rPr>
          <w:szCs w:val="28"/>
          <w:lang w:val="en-US"/>
        </w:rPr>
        <w:t>IV</w:t>
      </w:r>
      <w:r w:rsidR="009C33E5">
        <w:rPr>
          <w:szCs w:val="28"/>
        </w:rPr>
        <w:t xml:space="preserve"> курса педиатрического, </w:t>
      </w:r>
      <w:r w:rsidRPr="00E60C72">
        <w:rPr>
          <w:szCs w:val="28"/>
        </w:rPr>
        <w:t>V</w:t>
      </w:r>
      <w:r w:rsidR="009C33E5">
        <w:rPr>
          <w:szCs w:val="28"/>
        </w:rPr>
        <w:t xml:space="preserve"> курса лечебного </w:t>
      </w:r>
      <w:r w:rsidRPr="00E60C72">
        <w:rPr>
          <w:szCs w:val="28"/>
        </w:rPr>
        <w:t>факультетов</w:t>
      </w:r>
      <w:r>
        <w:rPr>
          <w:szCs w:val="28"/>
        </w:rPr>
        <w:t xml:space="preserve"> и ординаторам. </w:t>
      </w:r>
      <w:r w:rsidRPr="00E60C72">
        <w:rPr>
          <w:szCs w:val="28"/>
        </w:rPr>
        <w:t>Лекционный материал постоянно перерабатывался в соответствии с требованиями к преподаванию и сопровождается мультимедийными презентациями. Проводил семинарские занятия со студента</w:t>
      </w:r>
      <w:r w:rsidR="009C33E5">
        <w:rPr>
          <w:szCs w:val="28"/>
        </w:rPr>
        <w:t xml:space="preserve">ми лечебного, </w:t>
      </w:r>
      <w:r w:rsidRPr="00E60C72">
        <w:rPr>
          <w:szCs w:val="28"/>
        </w:rPr>
        <w:t>педиатри</w:t>
      </w:r>
      <w:r w:rsidR="009C33E5">
        <w:rPr>
          <w:szCs w:val="28"/>
        </w:rPr>
        <w:t xml:space="preserve">ческого факультетов и </w:t>
      </w:r>
      <w:r w:rsidRPr="00E60C72">
        <w:rPr>
          <w:szCs w:val="28"/>
        </w:rPr>
        <w:t xml:space="preserve">с </w:t>
      </w:r>
      <w:r w:rsidR="009C33E5">
        <w:rPr>
          <w:szCs w:val="28"/>
        </w:rPr>
        <w:t>клиническими ординаторами</w:t>
      </w:r>
      <w:r>
        <w:rPr>
          <w:szCs w:val="28"/>
        </w:rPr>
        <w:t>.</w:t>
      </w:r>
      <w:r>
        <w:t xml:space="preserve"> У</w:t>
      </w:r>
      <w:r w:rsidR="00303CFF">
        <w:t>частвовал в приеме</w:t>
      </w:r>
      <w:r>
        <w:t xml:space="preserve"> зачетов и</w:t>
      </w:r>
      <w:r w:rsidR="00303CFF">
        <w:t xml:space="preserve"> курсовых экза</w:t>
      </w:r>
      <w:r>
        <w:t>менов по травматологии и ортопедии</w:t>
      </w:r>
      <w:r w:rsidR="00176146">
        <w:t xml:space="preserve">, </w:t>
      </w:r>
      <w:r w:rsidR="00303CFF">
        <w:t>принимал участие в итоговой государственной аттестац</w:t>
      </w:r>
      <w:r w:rsidR="009C33E5">
        <w:t>ии ординаторов</w:t>
      </w:r>
      <w:r w:rsidR="00303CFF">
        <w:t xml:space="preserve">. </w:t>
      </w:r>
    </w:p>
    <w:p w:rsidR="00303CFF" w:rsidRDefault="00025957" w:rsidP="007E6B08">
      <w:pPr>
        <w:spacing w:line="240" w:lineRule="auto"/>
        <w:ind w:left="-15" w:right="0" w:firstLine="360"/>
        <w:rPr>
          <w:b/>
        </w:rPr>
      </w:pPr>
      <w:r>
        <w:t>Проведена большая работа по подготовке кафедры к государственной аккредитации</w:t>
      </w:r>
      <w:r w:rsidR="003C01A9">
        <w:t>. Подготовлены основные образовательные программы по напра</w:t>
      </w:r>
      <w:r w:rsidR="003A43AD">
        <w:t>в</w:t>
      </w:r>
      <w:r w:rsidR="003C01A9">
        <w:t>лению подготовки 31.05.01. – Лечебное дело</w:t>
      </w:r>
      <w:r w:rsidR="009C33E5">
        <w:t xml:space="preserve">, </w:t>
      </w:r>
      <w:r w:rsidR="003C01A9">
        <w:t>31.05.02. – Педиатрия</w:t>
      </w:r>
      <w:r w:rsidR="00176146">
        <w:t xml:space="preserve">. </w:t>
      </w:r>
      <w:r w:rsidR="003C01A9">
        <w:t xml:space="preserve"> </w:t>
      </w:r>
      <w:r w:rsidR="009C33E5">
        <w:t xml:space="preserve">31.08.66. – </w:t>
      </w:r>
      <w:r w:rsidR="003A43AD">
        <w:t>программа</w:t>
      </w:r>
      <w:r w:rsidR="00303CFF">
        <w:t xml:space="preserve"> подготовки в ордина</w:t>
      </w:r>
      <w:r>
        <w:t>туре по специальности «Травматология и ортопедия»</w:t>
      </w:r>
      <w:r w:rsidR="00303CFF" w:rsidRPr="00CF519F">
        <w:rPr>
          <w:b/>
        </w:rPr>
        <w:t xml:space="preserve">. </w:t>
      </w:r>
    </w:p>
    <w:p w:rsidR="00303CFF" w:rsidRDefault="003C01A9" w:rsidP="007E6B08">
      <w:pPr>
        <w:spacing w:line="240" w:lineRule="auto"/>
        <w:ind w:left="-15" w:right="0" w:firstLine="360"/>
      </w:pPr>
      <w:r w:rsidRPr="00BB76DA">
        <w:t>Разработаны и утверждены 2 учебно-методических пособия для студентов лечебного и педиатрического факульте</w:t>
      </w:r>
      <w:r w:rsidR="00AB2594">
        <w:t>тов, 2 пособия для ординаторов.</w:t>
      </w:r>
    </w:p>
    <w:p w:rsidR="00AB2594" w:rsidRDefault="00176146" w:rsidP="007E6B08">
      <w:pPr>
        <w:spacing w:line="240" w:lineRule="auto"/>
        <w:ind w:left="-15" w:right="0" w:firstLine="360"/>
      </w:pPr>
      <w:r>
        <w:t xml:space="preserve">Подготовил необходимую документацию </w:t>
      </w:r>
      <w:r w:rsidR="007E6B08">
        <w:t xml:space="preserve">кафедры </w:t>
      </w:r>
      <w:r>
        <w:t>к аккредитации университета в 2019 году.</w:t>
      </w:r>
    </w:p>
    <w:p w:rsidR="007E6B08" w:rsidRPr="00BB76DA" w:rsidRDefault="007E6B08" w:rsidP="007E6B08">
      <w:pPr>
        <w:spacing w:line="240" w:lineRule="auto"/>
        <w:ind w:left="-15" w:right="0" w:firstLine="360"/>
      </w:pPr>
    </w:p>
    <w:p w:rsidR="00303CFF" w:rsidRPr="00CF519F" w:rsidRDefault="00AB2594" w:rsidP="007E6B08">
      <w:pPr>
        <w:spacing w:line="240" w:lineRule="auto"/>
        <w:ind w:right="0"/>
        <w:rPr>
          <w:b/>
        </w:rPr>
      </w:pPr>
      <w:r>
        <w:rPr>
          <w:b/>
        </w:rPr>
        <w:t xml:space="preserve">2. </w:t>
      </w:r>
      <w:r w:rsidR="005C179B">
        <w:rPr>
          <w:b/>
        </w:rPr>
        <w:t xml:space="preserve">ЛЕЧЕБНАЯ РАБОТА И </w:t>
      </w:r>
      <w:r w:rsidR="005C179B" w:rsidRPr="00CF519F">
        <w:rPr>
          <w:b/>
        </w:rPr>
        <w:t xml:space="preserve">РАБОТА С ОРГАНАМИ ЗДРАВООХРАНЕНИЯ. </w:t>
      </w:r>
    </w:p>
    <w:p w:rsidR="005C179B" w:rsidRDefault="00BB76DA" w:rsidP="007E6B08">
      <w:pPr>
        <w:spacing w:line="240" w:lineRule="auto"/>
        <w:ind w:left="-15" w:right="0" w:firstLine="0"/>
      </w:pPr>
      <w:r>
        <w:t xml:space="preserve">     </w:t>
      </w:r>
      <w:r w:rsidR="009A63FA">
        <w:rPr>
          <w:szCs w:val="28"/>
        </w:rPr>
        <w:t>Рабочий день в 8</w:t>
      </w:r>
      <w:r w:rsidR="009A63FA" w:rsidRPr="009A63FA">
        <w:rPr>
          <w:szCs w:val="28"/>
          <w:vertAlign w:val="superscript"/>
        </w:rPr>
        <w:t>00</w:t>
      </w:r>
      <w:r w:rsidR="009A63FA">
        <w:rPr>
          <w:szCs w:val="28"/>
        </w:rPr>
        <w:t xml:space="preserve"> начинается с проведения врачебной пятиминутки, которую провожу вместе с зав. травматологическим и ортопедическ</w:t>
      </w:r>
      <w:r w:rsidR="00176146">
        <w:rPr>
          <w:szCs w:val="28"/>
        </w:rPr>
        <w:t>им отделениями, у</w:t>
      </w:r>
      <w:r w:rsidR="009A63FA">
        <w:t xml:space="preserve">частвую в </w:t>
      </w:r>
      <w:r w:rsidR="003A43AD">
        <w:t>еженедельных обходах, консилиумах в травматологическом и ортопедиче</w:t>
      </w:r>
      <w:r w:rsidR="009A63FA">
        <w:t>ском отделениях, провожу клинические</w:t>
      </w:r>
      <w:r w:rsidR="005C179B">
        <w:t xml:space="preserve"> и </w:t>
      </w:r>
      <w:proofErr w:type="gramStart"/>
      <w:r w:rsidR="005C179B">
        <w:t>патолого-анатомических</w:t>
      </w:r>
      <w:proofErr w:type="gramEnd"/>
      <w:r w:rsidR="005C179B">
        <w:t xml:space="preserve"> конференц</w:t>
      </w:r>
      <w:r w:rsidR="009A63FA">
        <w:t>ии в</w:t>
      </w:r>
      <w:r w:rsidR="009C33E5">
        <w:t xml:space="preserve"> </w:t>
      </w:r>
      <w:r w:rsidR="005C179B">
        <w:t>ГБУЗ «Городская клиническая больница №1. им. В.В. Успенского».</w:t>
      </w:r>
    </w:p>
    <w:p w:rsidR="005C179B" w:rsidRDefault="009C33E5" w:rsidP="007E6B08">
      <w:pPr>
        <w:spacing w:line="240" w:lineRule="auto"/>
        <w:ind w:left="-15" w:right="0" w:firstLine="0"/>
      </w:pPr>
      <w:r>
        <w:t xml:space="preserve">     </w:t>
      </w:r>
      <w:r w:rsidR="008161BB">
        <w:t>7</w:t>
      </w:r>
      <w:r w:rsidR="005C179B">
        <w:t>0.0% врачей травматологов-</w:t>
      </w:r>
      <w:proofErr w:type="gramStart"/>
      <w:r w:rsidR="005C179B">
        <w:t>ортопедов</w:t>
      </w:r>
      <w:r w:rsidR="00BB76DA">
        <w:t xml:space="preserve">, </w:t>
      </w:r>
      <w:r w:rsidR="005C179B">
        <w:t xml:space="preserve"> работающих</w:t>
      </w:r>
      <w:proofErr w:type="gramEnd"/>
      <w:r w:rsidR="008161BB">
        <w:t xml:space="preserve"> в г. Твери п</w:t>
      </w:r>
      <w:r w:rsidR="009A63FA">
        <w:t>рошли подготовку на базе кафедры Травматологии и ортопедии</w:t>
      </w:r>
      <w:r w:rsidR="008161BB">
        <w:t xml:space="preserve"> за последние 10 лет.</w:t>
      </w:r>
      <w:r w:rsidR="005C179B">
        <w:t xml:space="preserve"> </w:t>
      </w:r>
      <w:r w:rsidR="00303CFF">
        <w:t xml:space="preserve"> </w:t>
      </w:r>
    </w:p>
    <w:p w:rsidR="00E62FA1" w:rsidRDefault="00E62FA1" w:rsidP="007E6B08">
      <w:pPr>
        <w:spacing w:line="240" w:lineRule="auto"/>
        <w:ind w:left="0" w:right="0" w:firstLine="0"/>
        <w:rPr>
          <w:b/>
        </w:rPr>
      </w:pPr>
    </w:p>
    <w:p w:rsidR="00303CFF" w:rsidRPr="00CF519F" w:rsidRDefault="007E6B08" w:rsidP="007E6B08">
      <w:pPr>
        <w:spacing w:line="240" w:lineRule="auto"/>
        <w:ind w:right="0"/>
        <w:rPr>
          <w:b/>
        </w:rPr>
      </w:pPr>
      <w:r>
        <w:rPr>
          <w:b/>
        </w:rPr>
        <w:t xml:space="preserve">3. </w:t>
      </w:r>
      <w:r w:rsidR="00CF519F" w:rsidRPr="00CF519F">
        <w:rPr>
          <w:b/>
        </w:rPr>
        <w:t>УЧАСТИЕ В РАБОТЕ СОВЕТОВ</w:t>
      </w:r>
      <w:r w:rsidR="00303CFF" w:rsidRPr="00CF519F">
        <w:rPr>
          <w:b/>
        </w:rPr>
        <w:t xml:space="preserve">.  </w:t>
      </w:r>
    </w:p>
    <w:p w:rsidR="00BB76DA" w:rsidRDefault="00AB2594" w:rsidP="007E6B08">
      <w:pPr>
        <w:spacing w:after="231" w:line="240" w:lineRule="auto"/>
        <w:ind w:left="-15" w:right="0" w:firstLine="0"/>
      </w:pPr>
      <w:r>
        <w:lastRenderedPageBreak/>
        <w:t xml:space="preserve">      </w:t>
      </w:r>
      <w:r w:rsidR="00BB76DA">
        <w:t>Член</w:t>
      </w:r>
      <w:r w:rsidR="00CF519F">
        <w:t xml:space="preserve"> </w:t>
      </w:r>
      <w:r w:rsidR="009C33E5">
        <w:t xml:space="preserve">ученого </w:t>
      </w:r>
      <w:r w:rsidR="00CF519F">
        <w:t xml:space="preserve">Совета лечебного </w:t>
      </w:r>
      <w:proofErr w:type="gramStart"/>
      <w:r w:rsidR="00CF519F">
        <w:t xml:space="preserve">факультета, </w:t>
      </w:r>
      <w:r w:rsidR="00303CFF">
        <w:t xml:space="preserve"> </w:t>
      </w:r>
      <w:r w:rsidR="009C33E5">
        <w:t>член</w:t>
      </w:r>
      <w:proofErr w:type="gramEnd"/>
      <w:r w:rsidR="009C33E5">
        <w:t xml:space="preserve"> </w:t>
      </w:r>
      <w:r w:rsidR="00303CFF">
        <w:t>методического совета по препод</w:t>
      </w:r>
      <w:r w:rsidR="00CF519F">
        <w:t>аванию дисциплин хирургического</w:t>
      </w:r>
      <w:r w:rsidR="00303CFF">
        <w:t xml:space="preserve"> проф</w:t>
      </w:r>
      <w:r w:rsidR="00CF519F">
        <w:t>иля</w:t>
      </w:r>
      <w:r w:rsidR="00BB76DA">
        <w:t>.</w:t>
      </w:r>
    </w:p>
    <w:p w:rsidR="00303CFF" w:rsidRDefault="00AB2594" w:rsidP="007E6B08">
      <w:pPr>
        <w:spacing w:after="231" w:line="240" w:lineRule="auto"/>
        <w:ind w:left="-15" w:right="0" w:firstLine="360"/>
      </w:pPr>
      <w:r>
        <w:t xml:space="preserve">Являюсь </w:t>
      </w:r>
      <w:r w:rsidR="00E67FC1">
        <w:t xml:space="preserve">экспертом </w:t>
      </w:r>
      <w:r w:rsidR="00E67FC1" w:rsidRPr="00E67FC1">
        <w:t>качества заданий Единой базы оценочных средс</w:t>
      </w:r>
      <w:r w:rsidR="009C33E5">
        <w:t>тв для первичной аккредитации</w:t>
      </w:r>
      <w:r w:rsidR="00E67FC1" w:rsidRPr="00E67FC1">
        <w:t>.</w:t>
      </w:r>
    </w:p>
    <w:p w:rsidR="00303CFF" w:rsidRDefault="007E6B08" w:rsidP="007E6B08">
      <w:pPr>
        <w:spacing w:line="240" w:lineRule="auto"/>
        <w:ind w:right="0"/>
        <w:rPr>
          <w:b/>
        </w:rPr>
      </w:pPr>
      <w:r>
        <w:rPr>
          <w:b/>
        </w:rPr>
        <w:t xml:space="preserve">4. </w:t>
      </w:r>
      <w:r w:rsidR="00303CFF" w:rsidRPr="00CF519F">
        <w:rPr>
          <w:b/>
        </w:rPr>
        <w:t xml:space="preserve">НАУЧНО-ИССЛЕДОВАТЕЛЬСКАЯ РАБОТА. </w:t>
      </w:r>
    </w:p>
    <w:p w:rsidR="00640F0B" w:rsidRDefault="00640F0B" w:rsidP="007E6B08">
      <w:pPr>
        <w:spacing w:line="240" w:lineRule="auto"/>
        <w:ind w:right="0"/>
        <w:rPr>
          <w:b/>
        </w:rPr>
      </w:pPr>
    </w:p>
    <w:p w:rsidR="00A4107B" w:rsidRDefault="00640F0B" w:rsidP="007E6B08">
      <w:pPr>
        <w:spacing w:line="240" w:lineRule="auto"/>
        <w:ind w:right="0"/>
      </w:pPr>
      <w:r>
        <w:t xml:space="preserve">       За отчётный период печатных работ - 5. Статей в изд</w:t>
      </w:r>
      <w:r w:rsidR="007C0E13">
        <w:t xml:space="preserve">аниях рекомендованных ВАК – </w:t>
      </w:r>
      <w:proofErr w:type="gramStart"/>
      <w:r w:rsidR="007C0E13">
        <w:t xml:space="preserve">1, </w:t>
      </w:r>
      <w:r>
        <w:t xml:space="preserve"> Верхневолжском</w:t>
      </w:r>
      <w:proofErr w:type="gramEnd"/>
      <w:r>
        <w:t xml:space="preserve"> медицинском журнале – 1.</w:t>
      </w:r>
      <w:r w:rsidR="0096192B">
        <w:t xml:space="preserve">, </w:t>
      </w:r>
    </w:p>
    <w:p w:rsidR="00AB2594" w:rsidRDefault="0096192B" w:rsidP="007E6B08">
      <w:pPr>
        <w:spacing w:line="240" w:lineRule="auto"/>
        <w:ind w:right="0"/>
      </w:pPr>
      <w:r>
        <w:t>3</w:t>
      </w:r>
      <w:r w:rsidR="00A4107B">
        <w:t xml:space="preserve"> -  с</w:t>
      </w:r>
      <w:r>
        <w:t>татьи в других журналах.</w:t>
      </w:r>
    </w:p>
    <w:p w:rsidR="00E62FA1" w:rsidRPr="00640F0B" w:rsidRDefault="00E62FA1" w:rsidP="007E6B08">
      <w:pPr>
        <w:spacing w:line="240" w:lineRule="auto"/>
        <w:ind w:right="0"/>
        <w:rPr>
          <w:b/>
        </w:rPr>
      </w:pPr>
      <w:r>
        <w:t>Выполняю научно-исследовательскую работу в рамках докторской диссертаци</w:t>
      </w:r>
      <w:r w:rsidR="00A4107B">
        <w:t>и</w:t>
      </w:r>
      <w:r>
        <w:t xml:space="preserve"> «Пути снижения смертности и летальности взрослого городского населения при травмах опорно-двигательной системы» сроки выпо</w:t>
      </w:r>
      <w:r w:rsidR="00A4107B">
        <w:t>лнения диссертации</w:t>
      </w:r>
      <w:r>
        <w:t xml:space="preserve"> 2020 – 2025гг.</w:t>
      </w:r>
    </w:p>
    <w:p w:rsidR="00BB76DA" w:rsidRPr="00BB76DA" w:rsidRDefault="00AB2594" w:rsidP="007E6B08">
      <w:pPr>
        <w:spacing w:line="240" w:lineRule="auto"/>
        <w:ind w:left="-5" w:right="0"/>
      </w:pPr>
      <w:r>
        <w:t xml:space="preserve">        </w:t>
      </w:r>
      <w:r w:rsidR="00BB76DA">
        <w:t>В</w:t>
      </w:r>
      <w:r w:rsidR="00BB76DA" w:rsidRPr="00BB76DA">
        <w:t xml:space="preserve"> настоящее время</w:t>
      </w:r>
      <w:r w:rsidR="00BB76DA">
        <w:t xml:space="preserve"> на </w:t>
      </w:r>
      <w:proofErr w:type="gramStart"/>
      <w:r w:rsidR="00BB76DA">
        <w:t xml:space="preserve">кафедре </w:t>
      </w:r>
      <w:r w:rsidR="00BB76DA" w:rsidRPr="00BB76DA">
        <w:t xml:space="preserve"> выполняются</w:t>
      </w:r>
      <w:proofErr w:type="gramEnd"/>
      <w:r w:rsidR="00BB76DA" w:rsidRPr="00BB76DA">
        <w:t xml:space="preserve"> 4 кандидатские диссертации:</w:t>
      </w:r>
    </w:p>
    <w:p w:rsidR="00BB76DA" w:rsidRPr="00BB76DA" w:rsidRDefault="00BB76DA" w:rsidP="007E6B08">
      <w:pPr>
        <w:spacing w:line="240" w:lineRule="auto"/>
        <w:ind w:left="-5" w:right="0"/>
      </w:pPr>
      <w:r w:rsidRPr="00BB76DA">
        <w:t>1. «Влияние детских ходунков на формирование двигательных навыков у детей»</w:t>
      </w:r>
    </w:p>
    <w:p w:rsidR="00BB76DA" w:rsidRPr="00BB76DA" w:rsidRDefault="00BB76DA" w:rsidP="007E6B08">
      <w:pPr>
        <w:spacing w:line="240" w:lineRule="auto"/>
        <w:ind w:left="-5" w:right="0"/>
      </w:pPr>
      <w:r w:rsidRPr="00BB76DA">
        <w:t>2. «Профилактика повторных переломов предплечья у женщин на фоне остеопороза»</w:t>
      </w:r>
    </w:p>
    <w:p w:rsidR="00BB76DA" w:rsidRPr="00BB76DA" w:rsidRDefault="00BB76DA" w:rsidP="007E6B08">
      <w:pPr>
        <w:spacing w:line="240" w:lineRule="auto"/>
        <w:ind w:left="-5" w:right="0"/>
      </w:pPr>
      <w:r w:rsidRPr="00BB76DA">
        <w:t>3. «Этапное лечение и профилактика осложнений у пациентов с повреждениями таза и в ургентной травматологии»</w:t>
      </w:r>
    </w:p>
    <w:p w:rsidR="00BB76DA" w:rsidRDefault="00BB76DA" w:rsidP="007E6B08">
      <w:pPr>
        <w:spacing w:line="240" w:lineRule="auto"/>
        <w:ind w:left="-5" w:right="0"/>
      </w:pPr>
      <w:r w:rsidRPr="00BB76DA">
        <w:t xml:space="preserve">4. «Лечение переломов </w:t>
      </w:r>
      <w:proofErr w:type="gramStart"/>
      <w:r w:rsidRPr="00BB76DA">
        <w:t>вертельной области</w:t>
      </w:r>
      <w:proofErr w:type="gramEnd"/>
      <w:r w:rsidRPr="00BB76DA">
        <w:t xml:space="preserve"> и их профилактика у больных с остеопорозом»</w:t>
      </w:r>
    </w:p>
    <w:p w:rsidR="00BB76DA" w:rsidRPr="007C0E13" w:rsidRDefault="00AB2594" w:rsidP="007E6B08">
      <w:pPr>
        <w:spacing w:line="240" w:lineRule="auto"/>
        <w:ind w:left="-5" w:right="0"/>
        <w:rPr>
          <w:b/>
        </w:rPr>
      </w:pPr>
      <w:r w:rsidRPr="007C0E13">
        <w:rPr>
          <w:b/>
        </w:rPr>
        <w:t xml:space="preserve">На кафедре проводятся </w:t>
      </w:r>
      <w:r w:rsidR="00BB76DA" w:rsidRPr="007C0E13">
        <w:rPr>
          <w:b/>
        </w:rPr>
        <w:t>плановые НИР:</w:t>
      </w:r>
    </w:p>
    <w:p w:rsidR="00BB76DA" w:rsidRPr="00BB76DA" w:rsidRDefault="00BB76DA" w:rsidP="007E6B08">
      <w:pPr>
        <w:spacing w:line="240" w:lineRule="auto"/>
        <w:ind w:left="-5" w:right="0"/>
      </w:pPr>
      <w:r w:rsidRPr="00BB76DA">
        <w:t xml:space="preserve">1. </w:t>
      </w:r>
      <w:r w:rsidR="00AB2594">
        <w:t>«</w:t>
      </w:r>
      <w:r w:rsidRPr="00BB76DA">
        <w:t>Оптимизация диагностики и лечения переломов у женщин на фоне остеопороза</w:t>
      </w:r>
      <w:r w:rsidR="00AB2594">
        <w:t>»</w:t>
      </w:r>
      <w:r w:rsidRPr="00BB76DA">
        <w:t xml:space="preserve"> – 2018 – 2022гг.</w:t>
      </w:r>
    </w:p>
    <w:p w:rsidR="00BB76DA" w:rsidRPr="00BB76DA" w:rsidRDefault="00BB76DA" w:rsidP="007E6B08">
      <w:pPr>
        <w:spacing w:line="240" w:lineRule="auto"/>
        <w:ind w:left="-5" w:right="0"/>
      </w:pPr>
      <w:r w:rsidRPr="00BB76DA">
        <w:t xml:space="preserve">2. </w:t>
      </w:r>
      <w:r w:rsidR="00AB2594">
        <w:t>«</w:t>
      </w:r>
      <w:r w:rsidRPr="00BB76DA">
        <w:t>Негативное влияние детских ходунков на здоровье детей</w:t>
      </w:r>
      <w:r w:rsidR="00AB2594">
        <w:t>»</w:t>
      </w:r>
      <w:r w:rsidRPr="00BB76DA">
        <w:t xml:space="preserve"> – 2018 – 2022гг</w:t>
      </w:r>
    </w:p>
    <w:p w:rsidR="00BB76DA" w:rsidRDefault="00BB76DA" w:rsidP="007E6B08">
      <w:pPr>
        <w:spacing w:line="240" w:lineRule="auto"/>
        <w:ind w:left="0" w:right="0" w:firstLine="0"/>
      </w:pPr>
    </w:p>
    <w:p w:rsidR="00303CFF" w:rsidRPr="00176146" w:rsidRDefault="00AC5020" w:rsidP="007E6B08">
      <w:pPr>
        <w:spacing w:line="240" w:lineRule="auto"/>
        <w:rPr>
          <w:szCs w:val="28"/>
        </w:rPr>
      </w:pPr>
      <w:r>
        <w:rPr>
          <w:b/>
        </w:rPr>
        <w:t>5</w:t>
      </w:r>
      <w:r w:rsidR="00AB2594">
        <w:rPr>
          <w:b/>
        </w:rPr>
        <w:t xml:space="preserve">. </w:t>
      </w:r>
      <w:r w:rsidR="00176146">
        <w:rPr>
          <w:b/>
        </w:rPr>
        <w:t xml:space="preserve">ПАТЕНТЫ И ИЗОБРЕТЕНИЯ - </w:t>
      </w:r>
      <w:r w:rsidR="00176146">
        <w:t xml:space="preserve">Получена положительна характеристика на патент «Надувной детский </w:t>
      </w:r>
      <w:proofErr w:type="spellStart"/>
      <w:r w:rsidR="00176146">
        <w:t>вертикализатор</w:t>
      </w:r>
      <w:proofErr w:type="spellEnd"/>
      <w:r w:rsidR="00176146">
        <w:t>» Заявка № 2019144007 от 26.12.2019</w:t>
      </w:r>
    </w:p>
    <w:p w:rsidR="007E6B08" w:rsidRDefault="007E6B08" w:rsidP="007E6B08">
      <w:pPr>
        <w:spacing w:after="30" w:line="240" w:lineRule="auto"/>
        <w:ind w:left="0" w:right="0" w:firstLine="0"/>
        <w:rPr>
          <w:b/>
        </w:rPr>
      </w:pPr>
    </w:p>
    <w:p w:rsidR="00303CFF" w:rsidRPr="007C0E13" w:rsidRDefault="00AC5020" w:rsidP="007E6B08">
      <w:pPr>
        <w:spacing w:after="30" w:line="240" w:lineRule="auto"/>
        <w:ind w:right="0"/>
        <w:rPr>
          <w:b/>
        </w:rPr>
      </w:pPr>
      <w:r w:rsidRPr="007C0E13">
        <w:rPr>
          <w:b/>
        </w:rPr>
        <w:t>6</w:t>
      </w:r>
      <w:r w:rsidR="00AB2594" w:rsidRPr="007C0E13">
        <w:rPr>
          <w:b/>
        </w:rPr>
        <w:t xml:space="preserve">.  </w:t>
      </w:r>
      <w:r w:rsidR="00BA197C" w:rsidRPr="007C0E13">
        <w:rPr>
          <w:b/>
        </w:rPr>
        <w:t xml:space="preserve">УЧАСТИЕ В КОНФЕРЕНЦИЯХ </w:t>
      </w:r>
      <w:r w:rsidR="00AB2594" w:rsidRPr="007C0E13">
        <w:rPr>
          <w:b/>
        </w:rPr>
        <w:t xml:space="preserve">и </w:t>
      </w:r>
      <w:r w:rsidR="00BA197C" w:rsidRPr="007C0E13">
        <w:rPr>
          <w:b/>
        </w:rPr>
        <w:t>ОЛИМПИАДАХ.</w:t>
      </w:r>
    </w:p>
    <w:p w:rsidR="008161BB" w:rsidRPr="00E62FA1" w:rsidRDefault="007C0E13" w:rsidP="007E6B08">
      <w:pPr>
        <w:kinsoku w:val="0"/>
        <w:overflowPunct w:val="0"/>
        <w:spacing w:after="0" w:line="240" w:lineRule="auto"/>
        <w:ind w:right="0"/>
        <w:contextualSpacing/>
        <w:textAlignment w:val="baseline"/>
        <w:rPr>
          <w:rFonts w:eastAsiaTheme="minorEastAsia"/>
          <w:bCs/>
          <w:color w:val="auto"/>
          <w:kern w:val="24"/>
          <w:szCs w:val="28"/>
        </w:rPr>
      </w:pPr>
      <w:r>
        <w:rPr>
          <w:rFonts w:eastAsiaTheme="minorEastAsia"/>
          <w:bCs/>
          <w:color w:val="auto"/>
          <w:kern w:val="24"/>
          <w:szCs w:val="28"/>
        </w:rPr>
        <w:t xml:space="preserve">            Подготовил команду ординаторов кафедры к олимпиаде по травматологии и ортопедии. Олимпиады состоялась 21-22 июня 2019г.</w:t>
      </w:r>
      <w:r w:rsidR="00AB2594" w:rsidRPr="00AB2594">
        <w:rPr>
          <w:rFonts w:eastAsiaTheme="minorEastAsia"/>
          <w:bCs/>
          <w:color w:val="auto"/>
          <w:kern w:val="24"/>
          <w:szCs w:val="28"/>
        </w:rPr>
        <w:t xml:space="preserve"> в ФГБУ «Федеральный центр травматологии, ортопедии и эндопротезирования» Минздрава России (г. Смоленск) состоялась VI Международная олимпиада среди ординаторов, обучающихся по специальности «Травматология и ортопедия», в которой приняли участие 26 медицинских вузов</w:t>
      </w:r>
      <w:r w:rsidR="00AB2594" w:rsidRPr="00AB2594">
        <w:rPr>
          <w:rFonts w:eastAsiaTheme="minorEastAsia"/>
          <w:color w:val="auto"/>
          <w:kern w:val="24"/>
          <w:szCs w:val="28"/>
        </w:rPr>
        <w:t>.</w:t>
      </w:r>
      <w:r w:rsidR="00AB2594" w:rsidRPr="00AB2594">
        <w:rPr>
          <w:rFonts w:eastAsiaTheme="majorEastAsia"/>
          <w:bCs/>
          <w:color w:val="auto"/>
          <w:kern w:val="24"/>
          <w:szCs w:val="28"/>
        </w:rPr>
        <w:t xml:space="preserve"> </w:t>
      </w:r>
      <w:r w:rsidR="00AB2594" w:rsidRPr="00AB2594">
        <w:rPr>
          <w:rFonts w:eastAsiaTheme="minorEastAsia"/>
          <w:bCs/>
          <w:color w:val="auto"/>
          <w:kern w:val="24"/>
          <w:szCs w:val="28"/>
        </w:rPr>
        <w:t>По итогам первого и второго этапов команда ТГМУ заняла 9-е место.</w:t>
      </w:r>
      <w:r>
        <w:rPr>
          <w:rFonts w:eastAsiaTheme="minorEastAsia"/>
          <w:bCs/>
          <w:color w:val="auto"/>
          <w:kern w:val="24"/>
          <w:szCs w:val="28"/>
        </w:rPr>
        <w:t xml:space="preserve"> Отличная </w:t>
      </w:r>
      <w:proofErr w:type="gramStart"/>
      <w:r>
        <w:rPr>
          <w:rFonts w:eastAsiaTheme="minorEastAsia"/>
          <w:bCs/>
          <w:color w:val="auto"/>
          <w:kern w:val="24"/>
          <w:szCs w:val="28"/>
        </w:rPr>
        <w:t>подготовка  ординаторов</w:t>
      </w:r>
      <w:proofErr w:type="gramEnd"/>
      <w:r>
        <w:rPr>
          <w:rFonts w:eastAsiaTheme="minorEastAsia"/>
          <w:bCs/>
          <w:color w:val="auto"/>
          <w:kern w:val="24"/>
          <w:szCs w:val="28"/>
        </w:rPr>
        <w:t xml:space="preserve"> кафедры была отмечена главным травматологом России в письме на им</w:t>
      </w:r>
      <w:r w:rsidR="007E6B08">
        <w:rPr>
          <w:rFonts w:eastAsiaTheme="minorEastAsia"/>
          <w:bCs/>
          <w:color w:val="auto"/>
          <w:kern w:val="24"/>
          <w:szCs w:val="28"/>
        </w:rPr>
        <w:t>я ректора университета.</w:t>
      </w:r>
      <w:r w:rsidR="00C43672">
        <w:rPr>
          <w:rFonts w:eastAsiaTheme="minorEastAsia"/>
          <w:b/>
          <w:bCs/>
          <w:color w:val="FF0000"/>
          <w:kern w:val="24"/>
          <w:sz w:val="52"/>
          <w:szCs w:val="52"/>
        </w:rPr>
        <w:br/>
      </w:r>
      <w:r w:rsidR="00BA197C">
        <w:rPr>
          <w:b/>
        </w:rPr>
        <w:lastRenderedPageBreak/>
        <w:t xml:space="preserve"> </w:t>
      </w:r>
      <w:r w:rsidR="00AB2594">
        <w:t xml:space="preserve">20 – </w:t>
      </w:r>
      <w:r w:rsidR="00BA197C" w:rsidRPr="00BA197C">
        <w:t>21 сентября</w:t>
      </w:r>
      <w:r w:rsidR="00C43672">
        <w:t xml:space="preserve"> 2019 года</w:t>
      </w:r>
      <w:r w:rsidR="00BA197C" w:rsidRPr="00BA197C">
        <w:t xml:space="preserve"> участвовал в работе </w:t>
      </w:r>
      <w:r w:rsidR="00BA197C" w:rsidRPr="00BA197C">
        <w:rPr>
          <w:lang w:val="en-US"/>
        </w:rPr>
        <w:t>III</w:t>
      </w:r>
      <w:r w:rsidR="00BA197C" w:rsidRPr="00BA197C">
        <w:t xml:space="preserve"> международного конгресса ассоциации </w:t>
      </w:r>
      <w:proofErr w:type="spellStart"/>
      <w:r w:rsidR="00BA197C" w:rsidRPr="00BA197C">
        <w:t>ревмоортопедов</w:t>
      </w:r>
      <w:proofErr w:type="spellEnd"/>
      <w:r w:rsidR="007E6B08">
        <w:t xml:space="preserve"> г. </w:t>
      </w:r>
      <w:r w:rsidR="00AB2594">
        <w:t>Москва.</w:t>
      </w:r>
    </w:p>
    <w:p w:rsidR="008161BB" w:rsidRPr="007C0E13" w:rsidRDefault="00AB2594" w:rsidP="007E6B08">
      <w:pPr>
        <w:kinsoku w:val="0"/>
        <w:overflowPunct w:val="0"/>
        <w:spacing w:after="0" w:line="240" w:lineRule="auto"/>
        <w:ind w:right="0"/>
        <w:contextualSpacing/>
        <w:textAlignment w:val="baseline"/>
        <w:rPr>
          <w:color w:val="auto"/>
          <w:szCs w:val="28"/>
        </w:rPr>
      </w:pPr>
      <w:r w:rsidRPr="00AB2594">
        <w:rPr>
          <w:rFonts w:eastAsiaTheme="minorEastAsia"/>
          <w:b/>
          <w:bCs/>
          <w:color w:val="FF0000"/>
          <w:kern w:val="24"/>
          <w:sz w:val="52"/>
          <w:szCs w:val="52"/>
        </w:rPr>
        <w:t> </w:t>
      </w:r>
    </w:p>
    <w:p w:rsidR="00303CFF" w:rsidRPr="003C01A9" w:rsidRDefault="00AC5020" w:rsidP="007E6B08">
      <w:pPr>
        <w:spacing w:line="240" w:lineRule="auto"/>
        <w:ind w:right="0"/>
        <w:rPr>
          <w:b/>
        </w:rPr>
      </w:pPr>
      <w:r>
        <w:rPr>
          <w:b/>
        </w:rPr>
        <w:t>7</w:t>
      </w:r>
      <w:r w:rsidR="00AB2594">
        <w:rPr>
          <w:b/>
        </w:rPr>
        <w:t xml:space="preserve">. </w:t>
      </w:r>
      <w:r w:rsidR="00303CFF" w:rsidRPr="003C01A9">
        <w:rPr>
          <w:b/>
        </w:rPr>
        <w:t xml:space="preserve">СТУДЕНЧЕСКОЕ НАУЧНОЕ ОБЩЕСТВО </w:t>
      </w:r>
    </w:p>
    <w:p w:rsidR="00AC5020" w:rsidRDefault="00303CFF" w:rsidP="007E6B08">
      <w:pPr>
        <w:spacing w:line="240" w:lineRule="auto"/>
        <w:ind w:left="-15" w:right="0" w:firstLine="700"/>
      </w:pPr>
      <w:r>
        <w:t>Ежегодно совместно с кафедральными кураторами руководил работой Студенческого научного общества кафедры. Основными направлениями работы</w:t>
      </w:r>
      <w:r w:rsidR="0007005F">
        <w:t xml:space="preserve"> кружка</w:t>
      </w:r>
      <w:r>
        <w:t xml:space="preserve">: </w:t>
      </w:r>
      <w:r w:rsidR="0007005F">
        <w:t xml:space="preserve">современные методики диагностики и лечения повреждений опорно-двигательной системы. </w:t>
      </w:r>
      <w:r>
        <w:t>освоение практическ</w:t>
      </w:r>
      <w:r w:rsidR="0007005F">
        <w:t>их навыков,</w:t>
      </w:r>
      <w:r w:rsidR="00025957">
        <w:t xml:space="preserve"> </w:t>
      </w:r>
      <w:r>
        <w:t>подготовка реферативны</w:t>
      </w:r>
      <w:r w:rsidR="0007005F">
        <w:t>х сообщений и докладов по материалам отделений травматологии и ортопедии.</w:t>
      </w:r>
      <w:r w:rsidR="00025957">
        <w:t xml:space="preserve"> </w:t>
      </w:r>
    </w:p>
    <w:p w:rsidR="0007005F" w:rsidRPr="00AC5020" w:rsidRDefault="00025957" w:rsidP="007E6B08">
      <w:pPr>
        <w:spacing w:line="240" w:lineRule="auto"/>
        <w:ind w:left="-15" w:right="0" w:firstLine="700"/>
      </w:pPr>
      <w:r w:rsidRPr="00AC5020">
        <w:rPr>
          <w:szCs w:val="28"/>
        </w:rPr>
        <w:t>Кружковцы н</w:t>
      </w:r>
      <w:r w:rsidR="00640F0B">
        <w:rPr>
          <w:szCs w:val="28"/>
        </w:rPr>
        <w:t xml:space="preserve">ашей кафедры ежегодно </w:t>
      </w:r>
      <w:proofErr w:type="gramStart"/>
      <w:r w:rsidR="00640F0B">
        <w:rPr>
          <w:szCs w:val="28"/>
        </w:rPr>
        <w:t>участвуют</w:t>
      </w:r>
      <w:r w:rsidR="00AC5020">
        <w:rPr>
          <w:szCs w:val="28"/>
        </w:rPr>
        <w:t xml:space="preserve">  в</w:t>
      </w:r>
      <w:proofErr w:type="gramEnd"/>
      <w:r w:rsidR="00AC5020">
        <w:rPr>
          <w:szCs w:val="28"/>
        </w:rPr>
        <w:t xml:space="preserve"> </w:t>
      </w:r>
      <w:r w:rsidRPr="00AC5020">
        <w:rPr>
          <w:szCs w:val="28"/>
        </w:rPr>
        <w:t>конференциях</w:t>
      </w:r>
      <w:r w:rsidR="00AC5020" w:rsidRPr="00AC5020">
        <w:rPr>
          <w:szCs w:val="28"/>
        </w:rPr>
        <w:t xml:space="preserve">: </w:t>
      </w:r>
      <w:r w:rsidR="00AC5020">
        <w:rPr>
          <w:szCs w:val="28"/>
        </w:rPr>
        <w:t>23.04.2019</w:t>
      </w:r>
      <w:r w:rsidR="007C0E13">
        <w:rPr>
          <w:szCs w:val="28"/>
        </w:rPr>
        <w:t>.</w:t>
      </w:r>
      <w:r w:rsidR="00AC5020">
        <w:rPr>
          <w:szCs w:val="28"/>
        </w:rPr>
        <w:t xml:space="preserve"> </w:t>
      </w:r>
      <w:r w:rsidR="00AC5020" w:rsidRPr="00AC5020">
        <w:rPr>
          <w:rFonts w:eastAsiaTheme="minorEastAsia" w:cstheme="minorBidi"/>
          <w:bCs/>
          <w:color w:val="auto"/>
          <w:kern w:val="24"/>
          <w:szCs w:val="28"/>
        </w:rPr>
        <w:t xml:space="preserve">«Молодежь, наука, </w:t>
      </w:r>
      <w:proofErr w:type="gramStart"/>
      <w:r w:rsidR="00AC5020" w:rsidRPr="00AC5020">
        <w:rPr>
          <w:rFonts w:eastAsiaTheme="minorEastAsia" w:cstheme="minorBidi"/>
          <w:bCs/>
          <w:color w:val="auto"/>
          <w:kern w:val="24"/>
          <w:szCs w:val="28"/>
        </w:rPr>
        <w:t>медицина»</w:t>
      </w:r>
      <w:r w:rsidR="00AC5020" w:rsidRPr="00AC5020">
        <w:rPr>
          <w:color w:val="auto"/>
        </w:rPr>
        <w:t xml:space="preserve"> </w:t>
      </w:r>
      <w:r w:rsidR="00AC5020">
        <w:rPr>
          <w:szCs w:val="28"/>
        </w:rPr>
        <w:t xml:space="preserve"> –</w:t>
      </w:r>
      <w:proofErr w:type="gramEnd"/>
      <w:r w:rsidR="00AC5020">
        <w:rPr>
          <w:szCs w:val="28"/>
        </w:rPr>
        <w:t xml:space="preserve"> представлено два доклада,  </w:t>
      </w:r>
      <w:r w:rsidRPr="00AC5020">
        <w:rPr>
          <w:szCs w:val="28"/>
        </w:rPr>
        <w:t>05.12.2019.</w:t>
      </w:r>
      <w:r w:rsidR="00AC5020">
        <w:rPr>
          <w:szCs w:val="28"/>
        </w:rPr>
        <w:t xml:space="preserve"> «Молодежь и медицинская наука» - три призовых места</w:t>
      </w:r>
      <w:r w:rsidR="002C4926">
        <w:rPr>
          <w:szCs w:val="28"/>
        </w:rPr>
        <w:t>.</w:t>
      </w:r>
    </w:p>
    <w:p w:rsidR="00C43672" w:rsidRDefault="00C43672" w:rsidP="007E6B08">
      <w:pPr>
        <w:spacing w:line="240" w:lineRule="auto"/>
        <w:ind w:left="0" w:right="0" w:firstLine="0"/>
      </w:pPr>
    </w:p>
    <w:p w:rsidR="00C43672" w:rsidRPr="002C4926" w:rsidRDefault="00AC5020" w:rsidP="007E6B08">
      <w:pPr>
        <w:spacing w:line="240" w:lineRule="auto"/>
        <w:ind w:left="-15" w:right="0" w:firstLine="15"/>
      </w:pPr>
      <w:r w:rsidRPr="002C4926">
        <w:t>8</w:t>
      </w:r>
      <w:r w:rsidR="00C43672" w:rsidRPr="002C4926">
        <w:t xml:space="preserve">. </w:t>
      </w:r>
      <w:r w:rsidR="00C43672" w:rsidRPr="002C4926">
        <w:rPr>
          <w:b/>
        </w:rPr>
        <w:t>ВОСПИТАТЕЛЬННАЯ РАБОТА</w:t>
      </w:r>
    </w:p>
    <w:p w:rsidR="00303CFF" w:rsidRDefault="0043400F" w:rsidP="007E6B08">
      <w:pPr>
        <w:spacing w:line="240" w:lineRule="auto"/>
        <w:ind w:left="-15" w:right="0" w:firstLine="700"/>
      </w:pPr>
      <w:r>
        <w:t xml:space="preserve">На лекциях и клинико-практических </w:t>
      </w:r>
      <w:r w:rsidR="002C4926">
        <w:t xml:space="preserve">занятиях </w:t>
      </w:r>
      <w:r>
        <w:t xml:space="preserve">постоянно </w:t>
      </w:r>
      <w:r w:rsidR="002C4926">
        <w:t>обсуждаются</w:t>
      </w:r>
      <w:r>
        <w:t xml:space="preserve"> вопросы деонтологии, здорового образа жизни, эст</w:t>
      </w:r>
      <w:r w:rsidR="002C4926">
        <w:t xml:space="preserve">етического воспитания молодежи. </w:t>
      </w:r>
      <w:r w:rsidR="00C43672">
        <w:t>Основные направления работы – формирование профессиональной мотивации в освоении хирургической профессии, формирование здорового образа жизни, формирование положительного имиджа современного врача.</w:t>
      </w:r>
    </w:p>
    <w:p w:rsidR="00AC5020" w:rsidRDefault="00AC5020" w:rsidP="007E6B08">
      <w:pPr>
        <w:spacing w:line="240" w:lineRule="auto"/>
        <w:ind w:left="-15" w:right="0" w:firstLine="700"/>
      </w:pPr>
    </w:p>
    <w:p w:rsidR="00303CFF" w:rsidRPr="003C01A9" w:rsidRDefault="00AC5020" w:rsidP="007E6B08">
      <w:pPr>
        <w:spacing w:line="240" w:lineRule="auto"/>
        <w:ind w:left="-5" w:right="0"/>
        <w:rPr>
          <w:b/>
        </w:rPr>
      </w:pPr>
      <w:r>
        <w:rPr>
          <w:b/>
        </w:rPr>
        <w:t xml:space="preserve">9. </w:t>
      </w:r>
      <w:r w:rsidR="00303CFF" w:rsidRPr="003C01A9">
        <w:rPr>
          <w:b/>
        </w:rPr>
        <w:t xml:space="preserve"> СВЕДЕНИЯ О ПОВЫШЕНИИ КВАЛИФИКАЦИИ: </w:t>
      </w:r>
    </w:p>
    <w:p w:rsidR="002C4926" w:rsidRDefault="002C4926" w:rsidP="007E6B08">
      <w:pPr>
        <w:spacing w:line="240" w:lineRule="auto"/>
        <w:ind w:right="0"/>
      </w:pPr>
      <w:r>
        <w:t xml:space="preserve">       Прошел повышение квалификации по специальности на факультете последипломного образования ФГБОУ ВО </w:t>
      </w:r>
      <w:proofErr w:type="gramStart"/>
      <w:r>
        <w:t>Тверской  ГМУ</w:t>
      </w:r>
      <w:proofErr w:type="gramEnd"/>
      <w:r>
        <w:t xml:space="preserve"> Минздрава России со 02.09.2014 по 12. 10.2014 по дополнительной профессиональной программе «Актуальные вопросы травматологии и ортопедии» в объеме 216 часов. выдан сертификат специалиста (специальность – Травматология и ортопедия).</w:t>
      </w:r>
    </w:p>
    <w:p w:rsidR="002C4926" w:rsidRDefault="002C4926" w:rsidP="007E6B08">
      <w:pPr>
        <w:spacing w:line="240" w:lineRule="auto"/>
        <w:ind w:right="0"/>
      </w:pPr>
      <w:r>
        <w:t xml:space="preserve">       Прошел повышение квалификации на факультете дополнительного профессионального образования, интернатуры и ординатуры ФГБОУ ВО Тверской ГМУ Минздрава России с 08.02.2018 по 30.03.2018 по дополнительной профессиональной программе «Инновационные и классические технологии медицинского образования и здравоохранения» в объеме 252 часов</w:t>
      </w:r>
      <w:r w:rsidR="007E6B08">
        <w:t>.</w:t>
      </w:r>
    </w:p>
    <w:p w:rsidR="00C43672" w:rsidRDefault="00C43672" w:rsidP="002C4926">
      <w:pPr>
        <w:ind w:left="0" w:right="0" w:firstLine="0"/>
      </w:pPr>
    </w:p>
    <w:p w:rsidR="007C0E13" w:rsidRDefault="00303CFF" w:rsidP="007C0E13">
      <w:pPr>
        <w:ind w:right="0"/>
      </w:pPr>
      <w:r>
        <w:t xml:space="preserve"> </w:t>
      </w:r>
      <w:r w:rsidR="0096192B">
        <w:t xml:space="preserve">Рост индекса </w:t>
      </w:r>
      <w:proofErr w:type="gramStart"/>
      <w:r w:rsidR="0096192B">
        <w:t>РИНЦ  на</w:t>
      </w:r>
      <w:proofErr w:type="gramEnd"/>
      <w:r w:rsidR="0096192B">
        <w:t xml:space="preserve"> 17</w:t>
      </w:r>
      <w:r w:rsidR="007C0E13">
        <w:t xml:space="preserve"> ед. </w:t>
      </w:r>
    </w:p>
    <w:p w:rsidR="00303CFF" w:rsidRPr="007E6B08" w:rsidRDefault="007C0E13" w:rsidP="007E6B08">
      <w:pPr>
        <w:ind w:right="0"/>
        <w:rPr>
          <w:b/>
        </w:rPr>
      </w:pPr>
      <w:r>
        <w:t xml:space="preserve"> Рост индекса </w:t>
      </w:r>
      <w:proofErr w:type="spellStart"/>
      <w:proofErr w:type="gramStart"/>
      <w:r>
        <w:t>Хирша</w:t>
      </w:r>
      <w:proofErr w:type="spellEnd"/>
      <w:r>
        <w:t xml:space="preserve">  на</w:t>
      </w:r>
      <w:proofErr w:type="gramEnd"/>
      <w:r>
        <w:t xml:space="preserve"> 1 ед.</w:t>
      </w:r>
      <w:r w:rsidRPr="00AB2594">
        <w:t xml:space="preserve"> </w:t>
      </w:r>
    </w:p>
    <w:p w:rsidR="00C43672" w:rsidRDefault="00303CFF" w:rsidP="00303CFF">
      <w:pPr>
        <w:ind w:left="-5" w:right="0"/>
      </w:pPr>
      <w:r>
        <w:t>Заведующий кафе</w:t>
      </w:r>
      <w:r w:rsidR="00C43672">
        <w:t xml:space="preserve">дрой травматологии и ортопедии </w:t>
      </w:r>
    </w:p>
    <w:p w:rsidR="00303CFF" w:rsidRDefault="00C43672" w:rsidP="00303CFF">
      <w:pPr>
        <w:ind w:left="-5" w:right="0"/>
      </w:pPr>
      <w:r>
        <w:t xml:space="preserve">лечебного </w:t>
      </w:r>
      <w:r w:rsidR="00303CFF">
        <w:t xml:space="preserve">факультета  </w:t>
      </w:r>
    </w:p>
    <w:p w:rsidR="00303CFF" w:rsidRDefault="0007005F" w:rsidP="007E6B08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156"/>
        </w:tabs>
        <w:spacing w:after="404"/>
        <w:ind w:left="-15" w:right="0" w:firstLine="0"/>
        <w:jc w:val="left"/>
      </w:pPr>
      <w:r>
        <w:t xml:space="preserve">к.м.н., доцент  </w:t>
      </w:r>
      <w:r w:rsidR="007E6B08">
        <w:t xml:space="preserve">                                                                              </w:t>
      </w:r>
      <w:r>
        <w:t>Захаров В.П.</w:t>
      </w:r>
    </w:p>
    <w:p w:rsidR="00303CFF" w:rsidRDefault="0007005F" w:rsidP="00303CFF">
      <w:pPr>
        <w:tabs>
          <w:tab w:val="center" w:pos="5664"/>
          <w:tab w:val="center" w:pos="7366"/>
        </w:tabs>
        <w:ind w:left="-15" w:right="0" w:firstLine="0"/>
        <w:jc w:val="left"/>
      </w:pPr>
      <w:r>
        <w:t>Декан лечебного</w:t>
      </w:r>
      <w:r w:rsidR="00303CFF">
        <w:t xml:space="preserve"> </w:t>
      </w:r>
      <w:r>
        <w:t xml:space="preserve">факультета ТГМУ </w:t>
      </w:r>
      <w:r>
        <w:tab/>
        <w:t xml:space="preserve"> </w:t>
      </w:r>
      <w:r>
        <w:tab/>
      </w:r>
      <w:r w:rsidR="00C43672">
        <w:t xml:space="preserve">                   </w:t>
      </w:r>
      <w:r>
        <w:t>Волкова О.В.</w:t>
      </w:r>
    </w:p>
    <w:p w:rsidR="00950B0B" w:rsidRDefault="00950B0B"/>
    <w:sectPr w:rsidR="009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56"/>
    <w:multiLevelType w:val="hybridMultilevel"/>
    <w:tmpl w:val="567ADFF8"/>
    <w:lvl w:ilvl="0" w:tplc="C08A161A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E07E6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6AEF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66E14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1E3F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864A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2CC9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E6BA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645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DFC5394"/>
    <w:multiLevelType w:val="hybridMultilevel"/>
    <w:tmpl w:val="1BEA21A8"/>
    <w:lvl w:ilvl="0" w:tplc="8C1A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4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E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0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A97D98"/>
    <w:multiLevelType w:val="hybridMultilevel"/>
    <w:tmpl w:val="06B80078"/>
    <w:lvl w:ilvl="0" w:tplc="5E5A1B8A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5CD1CC">
      <w:start w:val="1"/>
      <w:numFmt w:val="lowerLetter"/>
      <w:lvlText w:val="%2"/>
      <w:lvlJc w:val="left"/>
      <w:pPr>
        <w:ind w:left="1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8E4EA8">
      <w:start w:val="1"/>
      <w:numFmt w:val="lowerRoman"/>
      <w:lvlText w:val="%3"/>
      <w:lvlJc w:val="left"/>
      <w:pPr>
        <w:ind w:left="1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B2CCDE">
      <w:start w:val="1"/>
      <w:numFmt w:val="decimal"/>
      <w:lvlText w:val="%4"/>
      <w:lvlJc w:val="left"/>
      <w:pPr>
        <w:ind w:left="2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9CEA74">
      <w:start w:val="1"/>
      <w:numFmt w:val="lowerLetter"/>
      <w:lvlText w:val="%5"/>
      <w:lvlJc w:val="left"/>
      <w:pPr>
        <w:ind w:left="3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D4655C">
      <w:start w:val="1"/>
      <w:numFmt w:val="lowerRoman"/>
      <w:lvlText w:val="%6"/>
      <w:lvlJc w:val="left"/>
      <w:pPr>
        <w:ind w:left="4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D001AC">
      <w:start w:val="1"/>
      <w:numFmt w:val="decimal"/>
      <w:lvlText w:val="%7"/>
      <w:lvlJc w:val="left"/>
      <w:pPr>
        <w:ind w:left="4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FAF416">
      <w:start w:val="1"/>
      <w:numFmt w:val="lowerLetter"/>
      <w:lvlText w:val="%8"/>
      <w:lvlJc w:val="left"/>
      <w:pPr>
        <w:ind w:left="5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10495E">
      <w:start w:val="1"/>
      <w:numFmt w:val="lowerRoman"/>
      <w:lvlText w:val="%9"/>
      <w:lvlJc w:val="left"/>
      <w:pPr>
        <w:ind w:left="6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92A2408"/>
    <w:multiLevelType w:val="hybridMultilevel"/>
    <w:tmpl w:val="F42A88F2"/>
    <w:lvl w:ilvl="0" w:tplc="385C8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0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4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0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9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6B23E6"/>
    <w:multiLevelType w:val="hybridMultilevel"/>
    <w:tmpl w:val="F3EAEBEA"/>
    <w:lvl w:ilvl="0" w:tplc="102EF0A2">
      <w:start w:val="6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0E0D9C">
      <w:start w:val="1"/>
      <w:numFmt w:val="lowerLetter"/>
      <w:lvlText w:val="%2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A00226">
      <w:start w:val="1"/>
      <w:numFmt w:val="lowerRoman"/>
      <w:lvlText w:val="%3"/>
      <w:lvlJc w:val="left"/>
      <w:pPr>
        <w:ind w:left="2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4A3CA0">
      <w:start w:val="1"/>
      <w:numFmt w:val="decimal"/>
      <w:lvlText w:val="%4"/>
      <w:lvlJc w:val="left"/>
      <w:pPr>
        <w:ind w:left="2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A483C4">
      <w:start w:val="1"/>
      <w:numFmt w:val="lowerLetter"/>
      <w:lvlText w:val="%5"/>
      <w:lvlJc w:val="left"/>
      <w:pPr>
        <w:ind w:left="3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68DC6">
      <w:start w:val="1"/>
      <w:numFmt w:val="lowerRoman"/>
      <w:lvlText w:val="%6"/>
      <w:lvlJc w:val="left"/>
      <w:pPr>
        <w:ind w:left="4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DA949A">
      <w:start w:val="1"/>
      <w:numFmt w:val="decimal"/>
      <w:lvlText w:val="%7"/>
      <w:lvlJc w:val="left"/>
      <w:pPr>
        <w:ind w:left="4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74A346">
      <w:start w:val="1"/>
      <w:numFmt w:val="lowerLetter"/>
      <w:lvlText w:val="%8"/>
      <w:lvlJc w:val="left"/>
      <w:pPr>
        <w:ind w:left="5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40C824">
      <w:start w:val="1"/>
      <w:numFmt w:val="lowerRoman"/>
      <w:lvlText w:val="%9"/>
      <w:lvlJc w:val="left"/>
      <w:pPr>
        <w:ind w:left="6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F"/>
    <w:rsid w:val="00025957"/>
    <w:rsid w:val="0003415C"/>
    <w:rsid w:val="0007005F"/>
    <w:rsid w:val="00176146"/>
    <w:rsid w:val="002C4926"/>
    <w:rsid w:val="00303CFF"/>
    <w:rsid w:val="003A43AD"/>
    <w:rsid w:val="003C01A9"/>
    <w:rsid w:val="0043400F"/>
    <w:rsid w:val="005C179B"/>
    <w:rsid w:val="00640F0B"/>
    <w:rsid w:val="007B478D"/>
    <w:rsid w:val="007C0E13"/>
    <w:rsid w:val="007E6B08"/>
    <w:rsid w:val="008161BB"/>
    <w:rsid w:val="00950B0B"/>
    <w:rsid w:val="0096192B"/>
    <w:rsid w:val="009A63FA"/>
    <w:rsid w:val="009C33E5"/>
    <w:rsid w:val="00A4107B"/>
    <w:rsid w:val="00A70B49"/>
    <w:rsid w:val="00AB2594"/>
    <w:rsid w:val="00AC5020"/>
    <w:rsid w:val="00BA197C"/>
    <w:rsid w:val="00BB76DA"/>
    <w:rsid w:val="00C43672"/>
    <w:rsid w:val="00C75EB0"/>
    <w:rsid w:val="00CF519F"/>
    <w:rsid w:val="00E62FA1"/>
    <w:rsid w:val="00E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3C9D-43D7-4190-BF59-C2A8BDA3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FF"/>
    <w:pPr>
      <w:spacing w:after="14" w:line="268" w:lineRule="auto"/>
      <w:ind w:left="10" w:right="4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76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9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2020-02-13T07:25:00Z</dcterms:created>
  <dcterms:modified xsi:type="dcterms:W3CDTF">2020-03-10T13:05:00Z</dcterms:modified>
</cp:coreProperties>
</file>