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61F" w:rsidRPr="00FA361F" w:rsidRDefault="00FA361F" w:rsidP="00FA361F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A361F">
        <w:rPr>
          <w:rFonts w:ascii="Times New Roman" w:hAnsi="Times New Roman" w:cs="Times New Roman"/>
          <w:sz w:val="24"/>
          <w:szCs w:val="24"/>
        </w:rPr>
        <w:t xml:space="preserve">ФГБОУ ВО Тверской ГМУ Минздрава России </w:t>
      </w:r>
    </w:p>
    <w:p w:rsidR="00FA361F" w:rsidRPr="00FA361F" w:rsidRDefault="00FA361F" w:rsidP="00FA361F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 w:cs="Times New Roman"/>
          <w:sz w:val="24"/>
          <w:szCs w:val="24"/>
        </w:rPr>
      </w:pPr>
      <w:r w:rsidRPr="00FA361F">
        <w:rPr>
          <w:rFonts w:ascii="Times New Roman" w:hAnsi="Times New Roman" w:cs="Times New Roman"/>
          <w:sz w:val="24"/>
          <w:szCs w:val="24"/>
        </w:rPr>
        <w:t>Министерство природных ресурсов и экологии Тверской области</w:t>
      </w:r>
    </w:p>
    <w:p w:rsidR="00FA361F" w:rsidRPr="00FA361F" w:rsidRDefault="00FA361F" w:rsidP="00FA361F">
      <w:pPr>
        <w:shd w:val="clear" w:color="auto" w:fill="FFFFFF"/>
        <w:spacing w:after="0" w:line="240" w:lineRule="auto"/>
        <w:ind w:right="33"/>
        <w:jc w:val="center"/>
        <w:rPr>
          <w:rFonts w:ascii="Times New Roman" w:hAnsi="Times New Roman" w:cs="Times New Roman"/>
          <w:sz w:val="24"/>
          <w:szCs w:val="24"/>
        </w:rPr>
      </w:pPr>
      <w:r w:rsidRPr="00FA361F">
        <w:rPr>
          <w:rFonts w:ascii="Times New Roman" w:hAnsi="Times New Roman" w:cs="Times New Roman"/>
          <w:sz w:val="24"/>
          <w:szCs w:val="24"/>
        </w:rPr>
        <w:t xml:space="preserve">Общественный Совет при Министерстве природных ресурсов </w:t>
      </w:r>
    </w:p>
    <w:p w:rsidR="00FA361F" w:rsidRPr="00FA361F" w:rsidRDefault="00FA361F" w:rsidP="00FA361F">
      <w:pPr>
        <w:shd w:val="clear" w:color="auto" w:fill="FFFFFF"/>
        <w:spacing w:after="0" w:line="240" w:lineRule="auto"/>
        <w:ind w:right="33"/>
        <w:jc w:val="center"/>
        <w:rPr>
          <w:rFonts w:ascii="Times New Roman" w:hAnsi="Times New Roman" w:cs="Times New Roman"/>
          <w:sz w:val="24"/>
          <w:szCs w:val="24"/>
        </w:rPr>
      </w:pPr>
      <w:r w:rsidRPr="00FA361F">
        <w:rPr>
          <w:rFonts w:ascii="Times New Roman" w:hAnsi="Times New Roman" w:cs="Times New Roman"/>
          <w:sz w:val="24"/>
          <w:szCs w:val="24"/>
        </w:rPr>
        <w:t>и экологии Тверской области</w:t>
      </w:r>
    </w:p>
    <w:p w:rsidR="00FA361F" w:rsidRDefault="00FA361F" w:rsidP="00FA361F">
      <w:pPr>
        <w:shd w:val="clear" w:color="auto" w:fill="FFFFFF"/>
        <w:spacing w:after="0"/>
        <w:ind w:right="33"/>
        <w:jc w:val="center"/>
        <w:rPr>
          <w:rFonts w:ascii="Times New Roman" w:hAnsi="Times New Roman" w:cs="Times New Roman"/>
          <w:sz w:val="28"/>
          <w:szCs w:val="28"/>
        </w:rPr>
      </w:pPr>
    </w:p>
    <w:p w:rsidR="00F23471" w:rsidRDefault="00F23471" w:rsidP="00FA361F">
      <w:pPr>
        <w:shd w:val="clear" w:color="auto" w:fill="FFFFFF"/>
        <w:spacing w:after="0"/>
        <w:ind w:right="33"/>
        <w:jc w:val="center"/>
        <w:rPr>
          <w:rFonts w:ascii="Times New Roman" w:hAnsi="Times New Roman" w:cs="Times New Roman"/>
          <w:sz w:val="28"/>
          <w:szCs w:val="28"/>
        </w:rPr>
      </w:pPr>
    </w:p>
    <w:p w:rsidR="00FA361F" w:rsidRPr="00FA361F" w:rsidRDefault="00FA361F" w:rsidP="00FA361F">
      <w:pPr>
        <w:shd w:val="clear" w:color="auto" w:fill="FFFFFF"/>
        <w:spacing w:after="0"/>
        <w:ind w:right="33"/>
        <w:jc w:val="center"/>
        <w:rPr>
          <w:rFonts w:ascii="Times New Roman" w:hAnsi="Times New Roman" w:cs="Times New Roman"/>
          <w:sz w:val="28"/>
          <w:szCs w:val="28"/>
        </w:rPr>
      </w:pPr>
      <w:r w:rsidRPr="00FA361F">
        <w:rPr>
          <w:rFonts w:ascii="Times New Roman" w:hAnsi="Times New Roman" w:cs="Times New Roman"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A361F">
        <w:rPr>
          <w:rFonts w:ascii="Times New Roman" w:hAnsi="Times New Roman" w:cs="Times New Roman"/>
          <w:sz w:val="28"/>
          <w:szCs w:val="28"/>
        </w:rPr>
        <w:t xml:space="preserve"> Тверск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A361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FA361F">
        <w:rPr>
          <w:rFonts w:ascii="Times New Roman" w:hAnsi="Times New Roman" w:cs="Times New Roman"/>
          <w:sz w:val="28"/>
          <w:szCs w:val="28"/>
        </w:rPr>
        <w:t>областн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A361F">
        <w:rPr>
          <w:rFonts w:ascii="Times New Roman" w:hAnsi="Times New Roman" w:cs="Times New Roman"/>
          <w:sz w:val="28"/>
          <w:szCs w:val="28"/>
        </w:rPr>
        <w:t xml:space="preserve"> научно-практическ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A361F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FA361F" w:rsidRPr="00FA361F" w:rsidRDefault="00FA361F" w:rsidP="00FA361F">
      <w:pPr>
        <w:shd w:val="clear" w:color="auto" w:fill="FFFFFF"/>
        <w:spacing w:after="0"/>
        <w:ind w:right="33"/>
        <w:jc w:val="center"/>
        <w:rPr>
          <w:rFonts w:ascii="Times New Roman" w:hAnsi="Times New Roman" w:cs="Times New Roman"/>
          <w:sz w:val="28"/>
          <w:szCs w:val="28"/>
        </w:rPr>
      </w:pPr>
      <w:r w:rsidRPr="00FA361F">
        <w:rPr>
          <w:rFonts w:ascii="Times New Roman" w:hAnsi="Times New Roman" w:cs="Times New Roman"/>
          <w:sz w:val="28"/>
          <w:szCs w:val="28"/>
        </w:rPr>
        <w:t>учебно-методическ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FA361F">
        <w:rPr>
          <w:rFonts w:ascii="Times New Roman" w:hAnsi="Times New Roman" w:cs="Times New Roman"/>
          <w:sz w:val="28"/>
          <w:szCs w:val="28"/>
        </w:rPr>
        <w:t xml:space="preserve"> конференци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A36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61F" w:rsidRPr="00FA361F" w:rsidRDefault="00FA361F" w:rsidP="00F23471">
      <w:pPr>
        <w:shd w:val="clear" w:color="auto" w:fill="FFFFFF"/>
        <w:spacing w:after="0"/>
        <w:ind w:right="33"/>
        <w:jc w:val="center"/>
        <w:rPr>
          <w:rFonts w:ascii="Times New Roman" w:hAnsi="Times New Roman" w:cs="Times New Roman"/>
          <w:sz w:val="44"/>
          <w:szCs w:val="44"/>
        </w:rPr>
      </w:pPr>
      <w:r w:rsidRPr="00FA361F">
        <w:rPr>
          <w:rFonts w:ascii="Times New Roman" w:hAnsi="Times New Roman" w:cs="Times New Roman"/>
          <w:sz w:val="44"/>
          <w:szCs w:val="44"/>
        </w:rPr>
        <w:t xml:space="preserve">"Экологическая безопасность Тверской области. Твердые бытовые отходы, здоровье человека и </w:t>
      </w:r>
    </w:p>
    <w:p w:rsidR="00FA361F" w:rsidRPr="00FA361F" w:rsidRDefault="00FA361F" w:rsidP="00F23471">
      <w:pPr>
        <w:shd w:val="clear" w:color="auto" w:fill="FFFFFF"/>
        <w:spacing w:after="0"/>
        <w:ind w:right="33"/>
        <w:jc w:val="center"/>
        <w:rPr>
          <w:rFonts w:ascii="Times New Roman" w:hAnsi="Times New Roman" w:cs="Times New Roman"/>
          <w:sz w:val="44"/>
          <w:szCs w:val="44"/>
        </w:rPr>
      </w:pPr>
      <w:r w:rsidRPr="00FA361F">
        <w:rPr>
          <w:rFonts w:ascii="Times New Roman" w:hAnsi="Times New Roman" w:cs="Times New Roman"/>
          <w:sz w:val="44"/>
          <w:szCs w:val="44"/>
        </w:rPr>
        <w:t>среда обитания "</w:t>
      </w:r>
    </w:p>
    <w:p w:rsidR="00FA361F" w:rsidRPr="00FA361F" w:rsidRDefault="00FA361F" w:rsidP="00F23471">
      <w:pPr>
        <w:shd w:val="clear" w:color="auto" w:fill="FFFFFF"/>
        <w:spacing w:after="0"/>
        <w:ind w:right="33"/>
        <w:jc w:val="center"/>
        <w:rPr>
          <w:rFonts w:ascii="Times New Roman" w:hAnsi="Times New Roman" w:cs="Times New Roman"/>
          <w:sz w:val="40"/>
          <w:szCs w:val="40"/>
        </w:rPr>
      </w:pPr>
    </w:p>
    <w:p w:rsidR="00FA361F" w:rsidRPr="00FA361F" w:rsidRDefault="00FA361F" w:rsidP="00F23471">
      <w:pPr>
        <w:shd w:val="clear" w:color="auto" w:fill="FFFFFF"/>
        <w:spacing w:after="0"/>
        <w:ind w:right="33"/>
        <w:jc w:val="center"/>
        <w:rPr>
          <w:rFonts w:ascii="Times New Roman" w:hAnsi="Times New Roman" w:cs="Times New Roman"/>
          <w:sz w:val="28"/>
          <w:szCs w:val="28"/>
        </w:rPr>
      </w:pPr>
      <w:r w:rsidRPr="00FA361F">
        <w:rPr>
          <w:rFonts w:ascii="Times New Roman" w:hAnsi="Times New Roman" w:cs="Times New Roman"/>
          <w:sz w:val="28"/>
          <w:szCs w:val="28"/>
        </w:rPr>
        <w:t>22 октября 2020 года</w:t>
      </w:r>
    </w:p>
    <w:p w:rsidR="00FA361F" w:rsidRDefault="00FA361F" w:rsidP="00F23471">
      <w:pPr>
        <w:spacing w:after="0" w:line="240" w:lineRule="auto"/>
        <w:ind w:right="33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A361F" w:rsidRDefault="00F23471" w:rsidP="00FA361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Доклад</w:t>
      </w:r>
    </w:p>
    <w:p w:rsidR="00F23471" w:rsidRDefault="00F23471" w:rsidP="00FA361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C00D3" w:rsidRPr="00F23471" w:rsidRDefault="00F23471" w:rsidP="00FA36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3471">
        <w:rPr>
          <w:rFonts w:ascii="Times New Roman" w:hAnsi="Times New Roman" w:cs="Times New Roman"/>
          <w:b/>
          <w:sz w:val="32"/>
          <w:szCs w:val="32"/>
        </w:rPr>
        <w:t>«</w:t>
      </w:r>
      <w:r w:rsidR="00010D6E" w:rsidRPr="00F23471">
        <w:rPr>
          <w:rFonts w:ascii="Times New Roman" w:hAnsi="Times New Roman" w:cs="Times New Roman"/>
          <w:b/>
          <w:sz w:val="32"/>
          <w:szCs w:val="32"/>
        </w:rPr>
        <w:t>Формирование новой системы обращения с ТКО</w:t>
      </w:r>
    </w:p>
    <w:p w:rsidR="00996DFD" w:rsidRPr="00F23471" w:rsidRDefault="00010D6E" w:rsidP="00FA36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3471">
        <w:rPr>
          <w:rFonts w:ascii="Times New Roman" w:hAnsi="Times New Roman" w:cs="Times New Roman"/>
          <w:b/>
          <w:sz w:val="32"/>
          <w:szCs w:val="32"/>
        </w:rPr>
        <w:t xml:space="preserve"> и проведение работ по ликвидации объектов накопленного вреда окружающей среде на территории региона в рамках реализации </w:t>
      </w:r>
      <w:r w:rsidR="008C553E" w:rsidRPr="00F23471">
        <w:rPr>
          <w:rFonts w:ascii="Times New Roman" w:hAnsi="Times New Roman" w:cs="Times New Roman"/>
          <w:b/>
          <w:sz w:val="32"/>
          <w:szCs w:val="32"/>
        </w:rPr>
        <w:t>У</w:t>
      </w:r>
      <w:r w:rsidRPr="00F23471">
        <w:rPr>
          <w:rFonts w:ascii="Times New Roman" w:hAnsi="Times New Roman" w:cs="Times New Roman"/>
          <w:b/>
          <w:sz w:val="32"/>
          <w:szCs w:val="32"/>
        </w:rPr>
        <w:t>казов Президента Российской Федерации</w:t>
      </w:r>
      <w:r w:rsidR="00F23471" w:rsidRPr="00F23471">
        <w:rPr>
          <w:rFonts w:ascii="Times New Roman" w:hAnsi="Times New Roman" w:cs="Times New Roman"/>
          <w:b/>
          <w:sz w:val="32"/>
          <w:szCs w:val="32"/>
        </w:rPr>
        <w:t>»</w:t>
      </w:r>
    </w:p>
    <w:p w:rsidR="00F23471" w:rsidRDefault="00F23471" w:rsidP="00FA361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23471" w:rsidRPr="00F23471" w:rsidRDefault="00F23471" w:rsidP="00FA361F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23471">
        <w:rPr>
          <w:rFonts w:ascii="Times New Roman" w:hAnsi="Times New Roman" w:cs="Times New Roman"/>
          <w:sz w:val="30"/>
          <w:szCs w:val="30"/>
          <w:u w:val="single"/>
        </w:rPr>
        <w:t>Докладчик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CE435B">
        <w:rPr>
          <w:rFonts w:ascii="Times New Roman" w:hAnsi="Times New Roman" w:cs="Times New Roman"/>
          <w:sz w:val="30"/>
          <w:szCs w:val="30"/>
        </w:rPr>
        <w:t>Ла</w:t>
      </w:r>
      <w:r w:rsidRPr="00F23471">
        <w:rPr>
          <w:rFonts w:ascii="Times New Roman" w:hAnsi="Times New Roman" w:cs="Times New Roman"/>
          <w:sz w:val="30"/>
          <w:szCs w:val="30"/>
        </w:rPr>
        <w:t>ктионов И</w:t>
      </w:r>
      <w:r w:rsidR="00CE435B">
        <w:rPr>
          <w:rFonts w:ascii="Times New Roman" w:hAnsi="Times New Roman" w:cs="Times New Roman"/>
          <w:sz w:val="30"/>
          <w:szCs w:val="30"/>
        </w:rPr>
        <w:t xml:space="preserve">ван </w:t>
      </w:r>
      <w:r w:rsidRPr="00F23471">
        <w:rPr>
          <w:rFonts w:ascii="Times New Roman" w:hAnsi="Times New Roman" w:cs="Times New Roman"/>
          <w:sz w:val="30"/>
          <w:szCs w:val="30"/>
        </w:rPr>
        <w:t>А</w:t>
      </w:r>
      <w:r w:rsidR="00CE435B">
        <w:rPr>
          <w:rFonts w:ascii="Times New Roman" w:hAnsi="Times New Roman" w:cs="Times New Roman"/>
          <w:sz w:val="30"/>
          <w:szCs w:val="30"/>
        </w:rPr>
        <w:t>лексеевич</w:t>
      </w:r>
      <w:r w:rsidRPr="00F23471">
        <w:rPr>
          <w:rFonts w:ascii="Times New Roman" w:hAnsi="Times New Roman" w:cs="Times New Roman"/>
          <w:sz w:val="30"/>
          <w:szCs w:val="30"/>
        </w:rPr>
        <w:t xml:space="preserve">, Заместитель </w:t>
      </w:r>
      <w:r w:rsidR="00CE435B" w:rsidRPr="00F23471">
        <w:rPr>
          <w:rFonts w:ascii="Times New Roman" w:hAnsi="Times New Roman" w:cs="Times New Roman"/>
          <w:sz w:val="30"/>
          <w:szCs w:val="30"/>
        </w:rPr>
        <w:t xml:space="preserve">Министра </w:t>
      </w:r>
      <w:r w:rsidRPr="00F23471">
        <w:rPr>
          <w:rFonts w:ascii="Times New Roman" w:hAnsi="Times New Roman" w:cs="Times New Roman"/>
          <w:sz w:val="30"/>
          <w:szCs w:val="30"/>
        </w:rPr>
        <w:t>природных ресурсов и экологии Тверской области</w:t>
      </w:r>
      <w:r w:rsidR="00CE435B">
        <w:rPr>
          <w:rFonts w:ascii="Times New Roman" w:hAnsi="Times New Roman" w:cs="Times New Roman"/>
          <w:sz w:val="30"/>
          <w:szCs w:val="30"/>
        </w:rPr>
        <w:t>,</w:t>
      </w:r>
      <w:r w:rsidR="00CE435B" w:rsidRPr="00CE435B">
        <w:t xml:space="preserve"> </w:t>
      </w:r>
      <w:r w:rsidR="00CE435B" w:rsidRPr="00CE435B">
        <w:rPr>
          <w:rFonts w:ascii="Times New Roman" w:hAnsi="Times New Roman" w:cs="Times New Roman"/>
          <w:sz w:val="30"/>
          <w:szCs w:val="30"/>
        </w:rPr>
        <w:t>начальник управления охраны окружающей среды</w:t>
      </w:r>
    </w:p>
    <w:p w:rsidR="00996DFD" w:rsidRPr="00F23471" w:rsidRDefault="00996DFD" w:rsidP="00FA361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10D6E" w:rsidRPr="00FC00D3" w:rsidRDefault="00010D6E" w:rsidP="00F234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C00D3">
        <w:rPr>
          <w:rFonts w:ascii="Times New Roman" w:hAnsi="Times New Roman" w:cs="Times New Roman"/>
          <w:sz w:val="30"/>
          <w:szCs w:val="30"/>
        </w:rPr>
        <w:t>С 2019 года Тверская область приступила к формированию на территории региона комплексной системы обращения с твердыми коммунальными отходами, включая ликвидацию свалок и рекультивацию территорий, на которых они размещены</w:t>
      </w:r>
      <w:r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010D6E" w:rsidRPr="00FC00D3" w:rsidRDefault="00010D6E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Мин</w:t>
      </w:r>
      <w:r w:rsidR="00D50C7F"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природы 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Тверской области в рамках национального проекта «Экология» реализуются три федеральных проект</w:t>
      </w:r>
      <w:r w:rsidR="00D50C7F"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 -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«Чистая страна», «Оздоровление Волги», «Комплексная система обращения с твердыми коммунальными отходами». </w:t>
      </w:r>
    </w:p>
    <w:p w:rsidR="00010D6E" w:rsidRPr="00FC00D3" w:rsidRDefault="00010D6E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Целью федерального проекта «Комплексная система обращения с твердыми коммунальными отходами» является эффективное обращение с отходами, увеличение доли твердых</w:t>
      </w:r>
      <w:r w:rsid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коммунальных отходов</w:t>
      </w:r>
      <w:r w:rsidR="00D50C7F"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(далее – ТКО)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, направленных на утилизацию и обработку в общем объеме образованных </w:t>
      </w:r>
      <w:r w:rsidR="00D50C7F"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ТКО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 создание условий для вторичной переработки всех запрещенных к захоронению отходов производства и потребления.</w:t>
      </w:r>
    </w:p>
    <w:p w:rsidR="00010D6E" w:rsidRPr="00FC00D3" w:rsidRDefault="00010D6E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lastRenderedPageBreak/>
        <w:t xml:space="preserve">Принципы создания эффективной системы комплексного управления отходами в регионе, направления и механизмы её реализации определяет </w:t>
      </w:r>
      <w:r w:rsidR="00D50C7F"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Т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ерриториальная схема обращения с отходами Тверской области</w:t>
      </w:r>
      <w:r w:rsidR="00D50C7F"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(далее</w:t>
      </w:r>
      <w:r w:rsid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</w:t>
      </w:r>
      <w:r w:rsidR="00D50C7F"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-Территориальная схема)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</w:p>
    <w:p w:rsidR="00010D6E" w:rsidRPr="00FC00D3" w:rsidRDefault="00010D6E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Целью Территориальной схемы является снижение отрицательного воздействия на окружающую среду отходов производства и потребления за счёт организации эффективной системы управления отходами при условии достижения баланса между экологическими и экономическими приоритетами.</w:t>
      </w:r>
    </w:p>
    <w:p w:rsidR="00996DFD" w:rsidRPr="00FC00D3" w:rsidRDefault="00010D6E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В настоящее время </w:t>
      </w:r>
      <w:r w:rsidR="00D50C7F"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Т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ерриториальная схема актуализирована с учетом опыта, накопленного с ходом реформы</w:t>
      </w:r>
      <w:r w:rsidR="00D50C7F"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и новыми технологическими решениями, включает в себя данные о планируемых к строительству, реконструкции, выведени</w:t>
      </w:r>
      <w:r w:rsidR="00D50C7F"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из эксплуатации объектов обработки, утилизации, обезвреживания, размещения отходов. </w:t>
      </w:r>
    </w:p>
    <w:p w:rsidR="00996DFD" w:rsidRPr="00996DFD" w:rsidRDefault="00996DFD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96DFD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Построена электронная модель, включающая базу данных, средства ввода и отображения информации по вопросам обращения с отходами, математическую модель расчёта оптимального размещения объектов по обращению с ТКО, их технических характеристик, и направлений транспортирования отходов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.</w:t>
      </w:r>
    </w:p>
    <w:p w:rsidR="00996DFD" w:rsidRPr="00FC00D3" w:rsidRDefault="00996DFD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996DFD" w:rsidRPr="00FC00D3" w:rsidRDefault="00996DFD" w:rsidP="00FA361F">
      <w:pPr>
        <w:spacing w:after="0" w:line="240" w:lineRule="auto"/>
        <w:ind w:left="-284" w:hanging="142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noProof/>
          <w:sz w:val="30"/>
          <w:szCs w:val="30"/>
          <w:lang w:eastAsia="ru-RU"/>
        </w:rPr>
        <w:drawing>
          <wp:inline distT="0" distB="0" distL="0" distR="0">
            <wp:extent cx="6171565" cy="3219450"/>
            <wp:effectExtent l="76200" t="57150" r="57785" b="11430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289DFF8-6AF7-4106-9BDE-0D4E81970B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289DFF8-6AF7-4106-9BDE-0D4E81970B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339" cy="3292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996DFD" w:rsidRPr="00FC00D3" w:rsidRDefault="00996DFD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010D6E" w:rsidRPr="00FC00D3" w:rsidRDefault="00010D6E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В результате анализа потребности в необходимых мощностях объектов инфраструктуры в сфере обращения с </w:t>
      </w:r>
      <w:r w:rsidR="00D50C7F"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ТКО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сформирован оптимальный сценарий развития системы по обращению с отходами Тверской области, который предполагает создание четырёх 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lastRenderedPageBreak/>
        <w:t xml:space="preserve">межмуниципальных комплексов по обращению с отходами, включающих мусоросортировочные комплексы и полигоны ТКО с площадками компостирования в Краснохолмском районе, Вышневолоцком городском округе, Калининском районе и Нелидовском городском округе. В Калининском районе предполагается создание Экотехнопарка на базе действующего полигона ТКО. </w:t>
      </w:r>
    </w:p>
    <w:p w:rsidR="00996DFD" w:rsidRPr="00FC00D3" w:rsidRDefault="00010D6E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Количество перспективных объектов размещения, обработки и их основные технологические параметры определены на основании выявленных территориальных пустот, формирующихся на протяжении срока действия территориальной схемы, в отношении объектов обращения с отходами, логистических расчётов по оптимизации транспортной схемы перемещения, оптимизации тарифного уровня в зоне обслуживания регионального оператора по обращению с твердыми коммунальными отходами.</w:t>
      </w:r>
    </w:p>
    <w:p w:rsidR="00F23471" w:rsidRDefault="00010D6E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С 2020 года в регионе внедряется дуальная система сбора отходов. </w:t>
      </w:r>
    </w:p>
    <w:p w:rsidR="00010D6E" w:rsidRPr="00FC00D3" w:rsidRDefault="00010D6E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Это предполагает наличие контейнеров двух цветов: синего для вторсырья (пластик, алюминий, бумага и стекло) и зеленого для смешанных отходов (пищевых, предметов, загрязненных пищевыми отходами, изделий из кожи, текстиля и прочих отходов</w:t>
      </w:r>
      <w:r w:rsidR="0066041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)</w:t>
      </w:r>
      <w:r w:rsidRPr="00FC00D3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. </w:t>
      </w:r>
    </w:p>
    <w:p w:rsidR="00010D6E" w:rsidRPr="00FC00D3" w:rsidRDefault="00010D6E" w:rsidP="00FA3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010D6E" w:rsidRPr="00FC00D3" w:rsidRDefault="00010D6E" w:rsidP="00FA361F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5676900" cy="293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833" t="5547" r="2500" b="14571"/>
                    <a:stretch/>
                  </pic:blipFill>
                  <pic:spPr bwMode="auto">
                    <a:xfrm>
                      <a:off x="0" y="0"/>
                      <a:ext cx="5728439" cy="296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D6E" w:rsidRPr="00FC00D3" w:rsidRDefault="00010D6E" w:rsidP="00FA361F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010D6E" w:rsidRPr="00FC00D3" w:rsidRDefault="00010D6E" w:rsidP="00FA36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D50C7F" w:rsidRPr="00FC00D3" w:rsidRDefault="00D50C7F" w:rsidP="00FA36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Существенное место в экологическом просвещении занимают образовательные учреждения. Для учебных учреждений дошкольного и школьного образования </w:t>
      </w:r>
      <w:r w:rsidR="00C57038"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>р</w:t>
      </w:r>
      <w:r w:rsidR="00C57038" w:rsidRPr="00C57038">
        <w:rPr>
          <w:rFonts w:ascii="Times New Roman" w:eastAsia="Times New Roman" w:hAnsi="Times New Roman" w:cs="Times New Roman"/>
          <w:sz w:val="30"/>
          <w:szCs w:val="30"/>
          <w:lang w:eastAsia="ru-RU"/>
        </w:rPr>
        <w:t>егиональным оператором</w:t>
      </w:r>
      <w:r w:rsidR="00C57038"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 обращению с твердыми коммунальными отходами (далее – региональный оператор)</w:t>
      </w:r>
      <w:r w:rsidR="00C57038" w:rsidRPr="00C5703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совместно с Минприроды Тверской области разработаны информационные материалы по проведению экологических уроков. На </w:t>
      </w:r>
      <w:r w:rsidR="00C57038" w:rsidRPr="00C57038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текущую дату проведено 16 экоуроков, а также 6 экскурсий на Тверском заводе вторичных полимеров.</w:t>
      </w:r>
    </w:p>
    <w:p w:rsidR="00010D6E" w:rsidRPr="00956D21" w:rsidRDefault="00010D6E" w:rsidP="00FA36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6D21">
        <w:rPr>
          <w:rFonts w:ascii="Times New Roman" w:eastAsia="Times New Roman" w:hAnsi="Times New Roman" w:cs="Times New Roman"/>
          <w:sz w:val="30"/>
          <w:szCs w:val="30"/>
          <w:lang w:eastAsia="ru-RU"/>
        </w:rPr>
        <w:t>В 2020 году Минприроды Тверской области совместно с региональным оператором при поддержке ООО «Ржевмаш» и Тверского завода вторичных полимеров в 6 школах города Твери (40, 20, 29, 36, 51, образовательный центр «Брусилово») запущен пилотный проект по внедрению раздельного накопления ТКО «Экошкола: разделяя-сохраняй».</w:t>
      </w:r>
    </w:p>
    <w:p w:rsidR="00010D6E" w:rsidRPr="00956D21" w:rsidRDefault="00010D6E" w:rsidP="00FA36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6D2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школах установлены контейнеры двух цветов, внутри школы – трехсекционные урны для накопления смешанных отходов, вторсырья и пластика, колб для сбора батареек и «Добрых крышечек». </w:t>
      </w:r>
    </w:p>
    <w:p w:rsidR="00010D6E" w:rsidRPr="00FC00D3" w:rsidRDefault="00010D6E" w:rsidP="00FA36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6D2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дальнейшего проведения данной акции </w:t>
      </w:r>
      <w:r w:rsidR="00C57038"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рассматривается вариант создания</w:t>
      </w:r>
      <w:r w:rsidRPr="00956D2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базе регионального оператора отдельного счета для зачисления средств, вырученных от продажи вторсырья</w:t>
      </w:r>
      <w:r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>, которые</w:t>
      </w:r>
      <w:r w:rsidRPr="00956D2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>будут</w:t>
      </w:r>
      <w:r w:rsidRPr="00956D2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перечислять</w:t>
      </w:r>
      <w:r w:rsidR="00C57038"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>ся</w:t>
      </w:r>
      <w:r w:rsidRPr="00956D2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благотворительные цели (цель будет определена в ходе голосования между школами).</w:t>
      </w:r>
      <w:r w:rsidR="006604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57038"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>Д</w:t>
      </w:r>
      <w:r w:rsidRPr="00956D21">
        <w:rPr>
          <w:rFonts w:ascii="Times New Roman" w:eastAsia="Times New Roman" w:hAnsi="Times New Roman" w:cs="Times New Roman"/>
          <w:sz w:val="30"/>
          <w:szCs w:val="30"/>
          <w:lang w:eastAsia="ru-RU"/>
        </w:rPr>
        <w:t>ействие данной акции планируется распространить во все школы региона.</w:t>
      </w:r>
    </w:p>
    <w:p w:rsidR="00010D6E" w:rsidRPr="00FC00D3" w:rsidRDefault="00010D6E" w:rsidP="00FA361F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5838825" cy="3076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0086" t="5586" r="3109" b="11817"/>
                    <a:stretch/>
                  </pic:blipFill>
                  <pic:spPr bwMode="auto">
                    <a:xfrm>
                      <a:off x="0" y="0"/>
                      <a:ext cx="58388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D6E" w:rsidRPr="00FC00D3" w:rsidRDefault="00010D6E" w:rsidP="00FA36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F70FA6" w:rsidRPr="00FC00D3" w:rsidRDefault="00D850AA" w:rsidP="00FA361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C00D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70FA6" w:rsidRPr="00FC00D3">
        <w:rPr>
          <w:rFonts w:ascii="Times New Roman" w:eastAsia="Calibri" w:hAnsi="Times New Roman" w:cs="Times New Roman"/>
          <w:sz w:val="30"/>
          <w:szCs w:val="30"/>
        </w:rPr>
        <w:t>Жизнедеятельность человечества приводит к образованию отходов, что, несомненно, является достаточно серьезной экологической проблемой. Огромное количество мусора превращается в свалки</w:t>
      </w:r>
      <w:r w:rsidR="00C57038" w:rsidRPr="00FC00D3">
        <w:rPr>
          <w:rFonts w:ascii="Times New Roman" w:eastAsia="Calibri" w:hAnsi="Times New Roman" w:cs="Times New Roman"/>
          <w:sz w:val="30"/>
          <w:szCs w:val="30"/>
        </w:rPr>
        <w:t xml:space="preserve"> и представляют из себя</w:t>
      </w:r>
      <w:r w:rsidR="00F70FA6" w:rsidRPr="00FC00D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C57038" w:rsidRPr="00956D21">
        <w:rPr>
          <w:rFonts w:ascii="Times New Roman" w:eastAsia="Calibri" w:hAnsi="Times New Roman" w:cs="Times New Roman"/>
          <w:sz w:val="30"/>
          <w:szCs w:val="30"/>
        </w:rPr>
        <w:t>объект</w:t>
      </w:r>
      <w:r w:rsidR="00C57038" w:rsidRPr="00FC00D3">
        <w:rPr>
          <w:rFonts w:ascii="Times New Roman" w:eastAsia="Calibri" w:hAnsi="Times New Roman" w:cs="Times New Roman"/>
          <w:sz w:val="30"/>
          <w:szCs w:val="30"/>
        </w:rPr>
        <w:t>ы</w:t>
      </w:r>
      <w:r w:rsidR="00C57038" w:rsidRPr="00956D21">
        <w:rPr>
          <w:rFonts w:ascii="Times New Roman" w:eastAsia="Calibri" w:hAnsi="Times New Roman" w:cs="Times New Roman"/>
          <w:sz w:val="30"/>
          <w:szCs w:val="30"/>
        </w:rPr>
        <w:t xml:space="preserve"> накопленного вреда окружающей среде</w:t>
      </w:r>
      <w:r w:rsidR="00C57038" w:rsidRPr="00FC00D3">
        <w:rPr>
          <w:rFonts w:ascii="Times New Roman" w:eastAsia="Calibri" w:hAnsi="Times New Roman" w:cs="Times New Roman"/>
          <w:sz w:val="30"/>
          <w:szCs w:val="30"/>
        </w:rPr>
        <w:t>,</w:t>
      </w:r>
      <w:r w:rsidR="00C57038" w:rsidRPr="00956D2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70FA6" w:rsidRPr="00FC00D3">
        <w:rPr>
          <w:rFonts w:ascii="Times New Roman" w:eastAsia="Calibri" w:hAnsi="Times New Roman" w:cs="Times New Roman"/>
          <w:sz w:val="30"/>
          <w:szCs w:val="30"/>
        </w:rPr>
        <w:t>которые необходимо</w:t>
      </w:r>
      <w:r w:rsidR="00C57038" w:rsidRPr="00FC00D3">
        <w:rPr>
          <w:rFonts w:ascii="Times New Roman" w:eastAsia="Calibri" w:hAnsi="Times New Roman" w:cs="Times New Roman"/>
          <w:sz w:val="30"/>
          <w:szCs w:val="30"/>
        </w:rPr>
        <w:t xml:space="preserve"> ликвидировать, </w:t>
      </w:r>
      <w:r w:rsidRPr="00FC00D3">
        <w:rPr>
          <w:rFonts w:ascii="Times New Roman" w:eastAsia="Calibri" w:hAnsi="Times New Roman" w:cs="Times New Roman"/>
          <w:sz w:val="30"/>
          <w:szCs w:val="30"/>
        </w:rPr>
        <w:t xml:space="preserve">а </w:t>
      </w:r>
      <w:r w:rsidR="00C57038" w:rsidRPr="00FC00D3">
        <w:rPr>
          <w:rFonts w:ascii="Times New Roman" w:eastAsia="Calibri" w:hAnsi="Times New Roman" w:cs="Times New Roman"/>
          <w:sz w:val="30"/>
          <w:szCs w:val="30"/>
        </w:rPr>
        <w:t>земельные участки</w:t>
      </w:r>
      <w:r w:rsidR="00F70FA6" w:rsidRPr="00FC00D3">
        <w:rPr>
          <w:rFonts w:ascii="Times New Roman" w:eastAsia="Calibri" w:hAnsi="Times New Roman" w:cs="Times New Roman"/>
          <w:sz w:val="30"/>
          <w:szCs w:val="30"/>
        </w:rPr>
        <w:t xml:space="preserve"> рекультив</w:t>
      </w:r>
      <w:r w:rsidRPr="00FC00D3">
        <w:rPr>
          <w:rFonts w:ascii="Times New Roman" w:eastAsia="Calibri" w:hAnsi="Times New Roman" w:cs="Times New Roman"/>
          <w:sz w:val="30"/>
          <w:szCs w:val="30"/>
        </w:rPr>
        <w:t>ировать</w:t>
      </w:r>
      <w:r w:rsidR="00F70FA6" w:rsidRPr="00FC00D3">
        <w:rPr>
          <w:rFonts w:ascii="Times New Roman" w:eastAsia="Calibri" w:hAnsi="Times New Roman" w:cs="Times New Roman"/>
          <w:sz w:val="30"/>
          <w:szCs w:val="30"/>
        </w:rPr>
        <w:t>.</w:t>
      </w:r>
    </w:p>
    <w:p w:rsidR="00F23471" w:rsidRDefault="00010D6E" w:rsidP="00FA361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24"/>
          <w:sz w:val="30"/>
          <w:szCs w:val="30"/>
          <w:lang w:eastAsia="ru-RU"/>
        </w:rPr>
      </w:pPr>
      <w:r w:rsidRPr="00FC00D3">
        <w:rPr>
          <w:rFonts w:ascii="Times New Roman" w:eastAsia="Calibri" w:hAnsi="Times New Roman" w:cs="Times New Roman"/>
          <w:sz w:val="30"/>
          <w:szCs w:val="30"/>
        </w:rPr>
        <w:t>С целью</w:t>
      </w:r>
      <w:r w:rsidRPr="00956D21">
        <w:rPr>
          <w:rFonts w:ascii="Times New Roman" w:eastAsia="Calibri" w:hAnsi="Times New Roman" w:cs="Times New Roman"/>
          <w:sz w:val="30"/>
          <w:szCs w:val="30"/>
        </w:rPr>
        <w:t xml:space="preserve"> ликвидации объектов накопленного вреда окружающей среде </w:t>
      </w:r>
      <w:r w:rsidRPr="00FC00D3">
        <w:rPr>
          <w:rFonts w:ascii="Times New Roman" w:eastAsia="Calibri" w:hAnsi="Times New Roman" w:cs="Times New Roman"/>
          <w:sz w:val="30"/>
          <w:szCs w:val="30"/>
        </w:rPr>
        <w:t xml:space="preserve">на территории </w:t>
      </w:r>
      <w:r w:rsidR="00D850AA" w:rsidRPr="00FC00D3">
        <w:rPr>
          <w:rFonts w:ascii="Times New Roman" w:eastAsia="Calibri" w:hAnsi="Times New Roman" w:cs="Times New Roman"/>
          <w:sz w:val="30"/>
          <w:szCs w:val="30"/>
        </w:rPr>
        <w:t xml:space="preserve">региона </w:t>
      </w:r>
      <w:r w:rsidRPr="00FC00D3">
        <w:rPr>
          <w:rFonts w:ascii="Times New Roman" w:eastAsia="Calibri" w:hAnsi="Times New Roman" w:cs="Times New Roman"/>
          <w:sz w:val="30"/>
          <w:szCs w:val="30"/>
        </w:rPr>
        <w:t>реализуются</w:t>
      </w:r>
      <w:r w:rsidRPr="00956D2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FC00D3">
        <w:rPr>
          <w:rFonts w:ascii="Times New Roman" w:eastAsia="Calibri" w:hAnsi="Times New Roman" w:cs="Times New Roman"/>
          <w:sz w:val="30"/>
          <w:szCs w:val="30"/>
        </w:rPr>
        <w:t xml:space="preserve">федеральные </w:t>
      </w:r>
      <w:r w:rsidRPr="00956D21">
        <w:rPr>
          <w:rFonts w:ascii="Times New Roman" w:eastAsia="Calibri" w:hAnsi="Times New Roman" w:cs="Times New Roman"/>
          <w:sz w:val="30"/>
          <w:szCs w:val="30"/>
        </w:rPr>
        <w:t>проект</w:t>
      </w:r>
      <w:r w:rsidRPr="00FC00D3">
        <w:rPr>
          <w:rFonts w:ascii="Times New Roman" w:eastAsia="Calibri" w:hAnsi="Times New Roman" w:cs="Times New Roman"/>
          <w:sz w:val="30"/>
          <w:szCs w:val="30"/>
        </w:rPr>
        <w:t>ы</w:t>
      </w:r>
      <w:r w:rsidRPr="00956D21">
        <w:rPr>
          <w:rFonts w:ascii="Times New Roman" w:eastAsia="Calibri" w:hAnsi="Times New Roman" w:cs="Times New Roman"/>
          <w:sz w:val="30"/>
          <w:szCs w:val="30"/>
        </w:rPr>
        <w:t xml:space="preserve"> «Оздоровление Волги» и «Чистая страна»</w:t>
      </w:r>
      <w:r w:rsidRPr="00FC00D3">
        <w:rPr>
          <w:rFonts w:ascii="Times New Roman" w:eastAsia="Calibri" w:hAnsi="Times New Roman" w:cs="Times New Roman"/>
          <w:sz w:val="30"/>
          <w:szCs w:val="30"/>
        </w:rPr>
        <w:t>, целью которых является</w:t>
      </w:r>
      <w:r w:rsidRPr="00956D2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956D21">
        <w:rPr>
          <w:rFonts w:ascii="Times New Roman" w:eastAsia="Calibri" w:hAnsi="Times New Roman" w:cs="Times New Roman"/>
          <w:sz w:val="30"/>
          <w:szCs w:val="30"/>
        </w:rPr>
        <w:lastRenderedPageBreak/>
        <w:t>ликвидация всех выявленных на 1 января 2018 года несанкционированных свалок в границах городов и</w:t>
      </w:r>
      <w:r w:rsidRPr="00FC00D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956D21">
        <w:rPr>
          <w:rFonts w:ascii="Times New Roman" w:eastAsia="Calibri" w:hAnsi="Times New Roman" w:cs="Times New Roman"/>
          <w:sz w:val="30"/>
          <w:szCs w:val="30"/>
        </w:rPr>
        <w:t>улучшение экологического состояния реки Волги.</w:t>
      </w:r>
      <w:r w:rsidRPr="00FC00D3">
        <w:rPr>
          <w:rFonts w:ascii="Times New Roman" w:eastAsia="Times New Roman" w:hAnsi="Times New Roman" w:cs="Times New Roman"/>
          <w:kern w:val="24"/>
          <w:sz w:val="30"/>
          <w:szCs w:val="30"/>
          <w:lang w:eastAsia="ru-RU"/>
        </w:rPr>
        <w:t xml:space="preserve"> </w:t>
      </w:r>
    </w:p>
    <w:p w:rsidR="00010D6E" w:rsidRPr="00FC00D3" w:rsidRDefault="00010D6E" w:rsidP="00FA361F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56D21">
        <w:rPr>
          <w:rFonts w:ascii="Times New Roman" w:eastAsia="Calibri" w:hAnsi="Times New Roman" w:cs="Times New Roman"/>
          <w:sz w:val="30"/>
          <w:szCs w:val="30"/>
        </w:rPr>
        <w:t>Объектами накопленного экологического вреда являются загрязненные территории, образованные в результате прошлой хозяйственной деятельности, а также объекты размещения отходов.</w:t>
      </w:r>
      <w:r w:rsidRPr="00FC00D3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Pr="00FC00D3">
        <w:rPr>
          <w:rFonts w:ascii="Times New Roman" w:eastAsia="Calibri" w:hAnsi="Times New Roman" w:cs="Times New Roman"/>
          <w:sz w:val="30"/>
          <w:szCs w:val="30"/>
        </w:rPr>
        <w:t>На территории Тверской области на текущий момент выявлено 13 объектов накопленного вреда окружающей среде. Данные объекты закрыты для приема ТКО.</w:t>
      </w:r>
    </w:p>
    <w:p w:rsidR="00010D6E" w:rsidRPr="00956D21" w:rsidRDefault="00F23471" w:rsidP="00F2347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ab/>
      </w:r>
      <w:r w:rsidR="00010D6E" w:rsidRPr="00956D21">
        <w:rPr>
          <w:rFonts w:ascii="Times New Roman" w:eastAsia="Calibri" w:hAnsi="Times New Roman" w:cs="Times New Roman"/>
          <w:sz w:val="30"/>
          <w:szCs w:val="30"/>
        </w:rPr>
        <w:t>Целью рекультивации является восстановление свойств земель, нарушенных человеком, для последующего их использования и улучшения экологического состояния окружающей среды.</w:t>
      </w:r>
      <w:r w:rsidR="00010D6E" w:rsidRPr="00FC00D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10D6E" w:rsidRPr="00956D21">
        <w:rPr>
          <w:rFonts w:ascii="Times New Roman" w:eastAsia="Calibri" w:hAnsi="Times New Roman" w:cs="Times New Roman"/>
          <w:sz w:val="30"/>
          <w:szCs w:val="30"/>
        </w:rPr>
        <w:t>Рекультивация проводится в два этапа</w:t>
      </w:r>
      <w:r w:rsidR="00010D6E" w:rsidRPr="00FC00D3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10D6E" w:rsidRPr="00956D21" w:rsidRDefault="00F23471" w:rsidP="00F2347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ab/>
      </w:r>
      <w:r w:rsidR="00010D6E" w:rsidRPr="00956D21">
        <w:rPr>
          <w:rFonts w:ascii="Times New Roman" w:eastAsia="Calibri" w:hAnsi="Times New Roman" w:cs="Times New Roman"/>
          <w:sz w:val="30"/>
          <w:szCs w:val="30"/>
        </w:rPr>
        <w:t>В рамках технического этапа проводится:</w:t>
      </w:r>
    </w:p>
    <w:p w:rsidR="00010D6E" w:rsidRPr="00956D21" w:rsidRDefault="00010D6E" w:rsidP="00FA361F">
      <w:pPr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56D21">
        <w:rPr>
          <w:rFonts w:ascii="Times New Roman" w:eastAsia="Calibri" w:hAnsi="Times New Roman" w:cs="Times New Roman"/>
          <w:sz w:val="30"/>
          <w:szCs w:val="30"/>
        </w:rPr>
        <w:t>выравнивание и планировка поверхности участка рекультивации;</w:t>
      </w:r>
    </w:p>
    <w:p w:rsidR="00010D6E" w:rsidRPr="00956D21" w:rsidRDefault="00010D6E" w:rsidP="00FA361F">
      <w:pPr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56D21">
        <w:rPr>
          <w:rFonts w:ascii="Times New Roman" w:eastAsia="Calibri" w:hAnsi="Times New Roman" w:cs="Times New Roman"/>
          <w:sz w:val="30"/>
          <w:szCs w:val="30"/>
        </w:rPr>
        <w:t>устройство системы сбора, обезвреживания и утилизации биогаза;</w:t>
      </w:r>
    </w:p>
    <w:p w:rsidR="00010D6E" w:rsidRPr="00956D21" w:rsidRDefault="00010D6E" w:rsidP="00FA361F">
      <w:pPr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56D21">
        <w:rPr>
          <w:rFonts w:ascii="Times New Roman" w:eastAsia="Calibri" w:hAnsi="Times New Roman" w:cs="Times New Roman"/>
          <w:sz w:val="30"/>
          <w:szCs w:val="30"/>
        </w:rPr>
        <w:t>мероприятия по удалению фильтрата;</w:t>
      </w:r>
    </w:p>
    <w:p w:rsidR="00010D6E" w:rsidRPr="00956D21" w:rsidRDefault="00010D6E" w:rsidP="00FA361F">
      <w:pPr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56D21">
        <w:rPr>
          <w:rFonts w:ascii="Times New Roman" w:eastAsia="Calibri" w:hAnsi="Times New Roman" w:cs="Times New Roman"/>
          <w:sz w:val="30"/>
          <w:szCs w:val="30"/>
        </w:rPr>
        <w:t>формирование защитного экрана на поверх</w:t>
      </w:r>
      <w:r w:rsidR="00114015">
        <w:rPr>
          <w:rFonts w:ascii="Times New Roman" w:eastAsia="Calibri" w:hAnsi="Times New Roman" w:cs="Times New Roman"/>
          <w:sz w:val="30"/>
          <w:szCs w:val="30"/>
        </w:rPr>
        <w:t>ности карты с применением геосин</w:t>
      </w:r>
      <w:r w:rsidRPr="00956D21">
        <w:rPr>
          <w:rFonts w:ascii="Times New Roman" w:eastAsia="Calibri" w:hAnsi="Times New Roman" w:cs="Times New Roman"/>
          <w:sz w:val="30"/>
          <w:szCs w:val="30"/>
        </w:rPr>
        <w:t>тетических материалов;</w:t>
      </w:r>
    </w:p>
    <w:p w:rsidR="00010D6E" w:rsidRPr="00956D21" w:rsidRDefault="00010D6E" w:rsidP="00FA361F">
      <w:pPr>
        <w:numPr>
          <w:ilvl w:val="0"/>
          <w:numId w:val="1"/>
        </w:num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956D21">
        <w:rPr>
          <w:rFonts w:ascii="Times New Roman" w:eastAsia="Calibri" w:hAnsi="Times New Roman" w:cs="Times New Roman"/>
          <w:sz w:val="30"/>
          <w:szCs w:val="30"/>
        </w:rPr>
        <w:t>формирование противофильтрационной завесы по периметру участка захоронения.</w:t>
      </w:r>
    </w:p>
    <w:p w:rsidR="00010D6E" w:rsidRPr="00FC00D3" w:rsidRDefault="00F23471" w:rsidP="00F2347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ab/>
      </w:r>
      <w:r w:rsidR="00010D6E" w:rsidRPr="00956D21">
        <w:rPr>
          <w:rFonts w:ascii="Times New Roman" w:eastAsia="Calibri" w:hAnsi="Times New Roman" w:cs="Times New Roman"/>
          <w:sz w:val="30"/>
          <w:szCs w:val="30"/>
        </w:rPr>
        <w:t>В рамках биологического этапа осуществляется подготовка почвы, внесение удобрений и высадка растений.</w:t>
      </w:r>
    </w:p>
    <w:p w:rsidR="00D850AA" w:rsidRPr="00956D21" w:rsidRDefault="00D850AA" w:rsidP="00FA361F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C00D3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60720" cy="30314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126" t="17930" r="1125" b="6527"/>
                    <a:stretch/>
                  </pic:blipFill>
                  <pic:spPr bwMode="auto">
                    <a:xfrm>
                      <a:off x="0" y="0"/>
                      <a:ext cx="5760720" cy="303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0D3" w:rsidRPr="00FC00D3" w:rsidRDefault="00010D6E" w:rsidP="00FA361F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FC00D3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         </w:t>
      </w:r>
    </w:p>
    <w:p w:rsidR="00010D6E" w:rsidRPr="00FC00D3" w:rsidRDefault="00F23471" w:rsidP="00F2347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lastRenderedPageBreak/>
        <w:tab/>
      </w:r>
      <w:r w:rsidR="00010D6E" w:rsidRPr="00FC00D3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В 2019 году </w:t>
      </w:r>
      <w:r w:rsidR="00010D6E"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проведен комплекс инженерных изысканий, разработана проектная документация и </w:t>
      </w:r>
      <w:r w:rsidR="00010D6E" w:rsidRPr="00FC00D3">
        <w:rPr>
          <w:rFonts w:ascii="Times New Roman" w:eastAsia="Calibri" w:hAnsi="Times New Roman" w:cs="Times New Roman"/>
          <w:sz w:val="30"/>
          <w:szCs w:val="30"/>
        </w:rPr>
        <w:t>получены положительные заключения</w:t>
      </w:r>
      <w:r w:rsidR="00010D6E" w:rsidRPr="00FC00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государственной экологической экспертизы </w:t>
      </w:r>
      <w:r w:rsidR="00010D6E" w:rsidRPr="00FC00D3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на рекультивацию свалок твердых коммунальных отходов в городах Кимры и Нелидово. Проведение работ по рекультивации данных свалок запланировано завершить до осени будущего года. В 2020 году </w:t>
      </w:r>
      <w:r w:rsidR="00010D6E"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проведен комплекс инженерных изысканий и разработана проектная документация</w:t>
      </w:r>
      <w:r w:rsidR="00010D6E" w:rsidRPr="00FC00D3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r w:rsidR="00010D6E"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рекультивацию свалки твердых коммунальных отходов в городе Бологое. Проведение работ по рекультивации свалки запланировано на 2022 год.</w:t>
      </w:r>
      <w:r w:rsidR="00D850AA"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10D6E" w:rsidRPr="00FC00D3" w:rsidRDefault="00F23471" w:rsidP="00F2347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ab/>
      </w:r>
      <w:r w:rsidR="00010D6E" w:rsidRPr="00FC00D3">
        <w:rPr>
          <w:rFonts w:ascii="Times New Roman" w:eastAsia="Calibri" w:hAnsi="Times New Roman" w:cs="Times New Roman"/>
          <w:sz w:val="30"/>
          <w:szCs w:val="30"/>
          <w:lang w:eastAsia="ru-RU"/>
        </w:rPr>
        <w:t>В 2020 году Министерством природных ресурсов и экологии Тверской области в рамках реализации федерального проекта «Оздоровление Волги» проведены инженерные изыскания и разработка проектной документации «Рекультивация свалки твердых бытовых отходов на 13 км Бежецкого шоссе Калининского района Тверской области». Проведение работ по рекультивации свалки запланировано начать в 2021 году со сроком окончания работ до конца 2023 года.</w:t>
      </w:r>
    </w:p>
    <w:p w:rsidR="00FC00D3" w:rsidRPr="00FC00D3" w:rsidRDefault="00FC00D3" w:rsidP="00F234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C00D3">
        <w:rPr>
          <w:rFonts w:ascii="Times New Roman" w:eastAsia="Times New Roman" w:hAnsi="Times New Roman" w:cs="Times New Roman"/>
          <w:sz w:val="30"/>
          <w:szCs w:val="30"/>
          <w:lang w:eastAsia="ru-RU"/>
        </w:rPr>
        <w:t>В настоящее время на территории области функционируют 25 объектов размещения отходов, 19 из которых в соответствии с п. 8 ст. 29.1 Федерального закона от 24.06.1998 № 89-ФЗ «Об отходах производства и потребления» могут эксплуатироваться до 01.01.2023. В дальнейшем данные объекты подлежат закрытию с последующей рекультивацией.</w:t>
      </w:r>
    </w:p>
    <w:sectPr w:rsidR="00FC00D3" w:rsidRPr="00FC00D3" w:rsidSect="00FC00D3">
      <w:pgSz w:w="11906" w:h="16838"/>
      <w:pgMar w:top="141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7B4" w:rsidRDefault="004327B4" w:rsidP="00D850AA">
      <w:pPr>
        <w:spacing w:after="0" w:line="240" w:lineRule="auto"/>
      </w:pPr>
      <w:r>
        <w:separator/>
      </w:r>
    </w:p>
  </w:endnote>
  <w:endnote w:type="continuationSeparator" w:id="0">
    <w:p w:rsidR="004327B4" w:rsidRDefault="004327B4" w:rsidP="00D85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7B4" w:rsidRDefault="004327B4" w:rsidP="00D850AA">
      <w:pPr>
        <w:spacing w:after="0" w:line="240" w:lineRule="auto"/>
      </w:pPr>
      <w:r>
        <w:separator/>
      </w:r>
    </w:p>
  </w:footnote>
  <w:footnote w:type="continuationSeparator" w:id="0">
    <w:p w:rsidR="004327B4" w:rsidRDefault="004327B4" w:rsidP="00D85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AB49F5"/>
    <w:multiLevelType w:val="hybridMultilevel"/>
    <w:tmpl w:val="13505292"/>
    <w:lvl w:ilvl="0" w:tplc="02A2724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50F"/>
    <w:rsid w:val="00010D6E"/>
    <w:rsid w:val="000D2536"/>
    <w:rsid w:val="00114015"/>
    <w:rsid w:val="00295D11"/>
    <w:rsid w:val="004327B4"/>
    <w:rsid w:val="00640DBE"/>
    <w:rsid w:val="00660416"/>
    <w:rsid w:val="00697828"/>
    <w:rsid w:val="006C6321"/>
    <w:rsid w:val="0073170F"/>
    <w:rsid w:val="008C553E"/>
    <w:rsid w:val="00996DFD"/>
    <w:rsid w:val="00AB2DF1"/>
    <w:rsid w:val="00C57038"/>
    <w:rsid w:val="00CE435B"/>
    <w:rsid w:val="00D50C7F"/>
    <w:rsid w:val="00D850AA"/>
    <w:rsid w:val="00DB650F"/>
    <w:rsid w:val="00F01962"/>
    <w:rsid w:val="00F06DEC"/>
    <w:rsid w:val="00F23471"/>
    <w:rsid w:val="00F70FA6"/>
    <w:rsid w:val="00FA361F"/>
    <w:rsid w:val="00FC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8285F2-91F2-46AE-B1C8-39CA2A6F2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50AA"/>
  </w:style>
  <w:style w:type="paragraph" w:styleId="a5">
    <w:name w:val="footer"/>
    <w:basedOn w:val="a"/>
    <w:link w:val="a6"/>
    <w:uiPriority w:val="99"/>
    <w:unhideWhenUsed/>
    <w:rsid w:val="00D85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50AA"/>
  </w:style>
  <w:style w:type="character" w:styleId="a7">
    <w:name w:val="annotation reference"/>
    <w:basedOn w:val="a0"/>
    <w:uiPriority w:val="99"/>
    <w:semiHidden/>
    <w:unhideWhenUsed/>
    <w:rsid w:val="00996DF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96DF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96DF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96DF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96DFD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96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96D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Рита Яковлева</cp:lastModifiedBy>
  <cp:revision>2</cp:revision>
  <dcterms:created xsi:type="dcterms:W3CDTF">2020-10-16T09:07:00Z</dcterms:created>
  <dcterms:modified xsi:type="dcterms:W3CDTF">2020-10-16T09:07:00Z</dcterms:modified>
</cp:coreProperties>
</file>