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AF4" w:rsidRPr="003F5BC2" w:rsidRDefault="00887AF4" w:rsidP="003F5BC2">
      <w:pPr>
        <w:spacing w:after="0" w:line="360" w:lineRule="auto"/>
        <w:jc w:val="right"/>
        <w:rPr>
          <w:rFonts w:ascii="Times New Roman" w:hAnsi="Times New Roman"/>
          <w:i/>
          <w:sz w:val="24"/>
          <w:szCs w:val="24"/>
          <w:lang w:val="en-US"/>
        </w:rPr>
      </w:pPr>
      <w:bookmarkStart w:id="0" w:name="_GoBack"/>
      <w:bookmarkEnd w:id="0"/>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3F5BC2">
        <w:rPr>
          <w:rFonts w:ascii="Times New Roman" w:hAnsi="Times New Roman"/>
          <w:i/>
          <w:sz w:val="24"/>
          <w:szCs w:val="24"/>
        </w:rPr>
        <w:t>Приложение</w:t>
      </w:r>
      <w:r w:rsidRPr="003F5BC2">
        <w:rPr>
          <w:rFonts w:ascii="Times New Roman" w:hAnsi="Times New Roman"/>
          <w:i/>
          <w:sz w:val="24"/>
          <w:szCs w:val="24"/>
          <w:lang w:val="en-US"/>
        </w:rPr>
        <w:t xml:space="preserve"> 1/Application 1</w:t>
      </w:r>
    </w:p>
    <w:p w:rsidR="003F5BC2" w:rsidRPr="003F5BC2" w:rsidRDefault="003F5BC2" w:rsidP="003F5BC2">
      <w:pPr>
        <w:spacing w:after="0" w:line="360" w:lineRule="auto"/>
        <w:jc w:val="right"/>
        <w:rPr>
          <w:rFonts w:ascii="Times New Roman" w:hAnsi="Times New Roman"/>
          <w:i/>
          <w:sz w:val="24"/>
          <w:szCs w:val="24"/>
        </w:rPr>
      </w:pPr>
      <w:r w:rsidRPr="003F5BC2">
        <w:rPr>
          <w:rFonts w:ascii="Times New Roman" w:hAnsi="Times New Roman"/>
          <w:i/>
          <w:sz w:val="24"/>
          <w:szCs w:val="24"/>
        </w:rPr>
        <w:t>Пример оформления тезиса из сборника 2019</w:t>
      </w:r>
    </w:p>
    <w:p w:rsidR="00887AF4" w:rsidRPr="003F5BC2" w:rsidRDefault="00887AF4" w:rsidP="00887AF4">
      <w:pPr>
        <w:spacing w:after="0" w:line="360" w:lineRule="auto"/>
        <w:jc w:val="center"/>
        <w:rPr>
          <w:rFonts w:ascii="Times New Roman" w:hAnsi="Times New Roman"/>
          <w:b/>
          <w:sz w:val="24"/>
          <w:szCs w:val="24"/>
        </w:rPr>
      </w:pPr>
    </w:p>
    <w:p w:rsidR="00887AF4" w:rsidRDefault="00887AF4" w:rsidP="00887AF4">
      <w:pPr>
        <w:spacing w:after="0" w:line="360" w:lineRule="auto"/>
        <w:jc w:val="center"/>
        <w:rPr>
          <w:rFonts w:ascii="Times New Roman" w:hAnsi="Times New Roman"/>
          <w:b/>
          <w:sz w:val="24"/>
          <w:szCs w:val="24"/>
          <w:lang w:val="en-US"/>
        </w:rPr>
      </w:pPr>
      <w:r>
        <w:rPr>
          <w:rFonts w:ascii="Times New Roman" w:hAnsi="Times New Roman"/>
          <w:b/>
          <w:sz w:val="24"/>
          <w:szCs w:val="24"/>
          <w:lang w:val="en-US"/>
        </w:rPr>
        <w:t>COMPARATIVE ANALYSIS OF PREVALENCE OF AMOEBIASIS IN NIGERIA AND GAMBIA</w:t>
      </w:r>
    </w:p>
    <w:p w:rsidR="00887AF4" w:rsidRPr="00887AF4" w:rsidRDefault="00887AF4" w:rsidP="00887AF4">
      <w:pPr>
        <w:spacing w:after="0" w:line="360" w:lineRule="auto"/>
        <w:jc w:val="center"/>
        <w:rPr>
          <w:rFonts w:ascii="Times New Roman" w:hAnsi="Times New Roman"/>
          <w:b/>
          <w:sz w:val="24"/>
          <w:szCs w:val="24"/>
          <w:lang w:val="en-US"/>
        </w:rPr>
      </w:pPr>
      <w:proofErr w:type="spellStart"/>
      <w:r w:rsidRPr="00887AF4">
        <w:rPr>
          <w:rFonts w:ascii="Times New Roman" w:hAnsi="Times New Roman"/>
          <w:b/>
          <w:sz w:val="24"/>
          <w:szCs w:val="24"/>
          <w:lang w:val="en-US"/>
        </w:rPr>
        <w:t>Akpabio</w:t>
      </w:r>
      <w:proofErr w:type="spellEnd"/>
      <w:r w:rsidRPr="00887AF4">
        <w:rPr>
          <w:rFonts w:ascii="Times New Roman" w:hAnsi="Times New Roman"/>
          <w:b/>
          <w:sz w:val="24"/>
          <w:szCs w:val="24"/>
          <w:lang w:val="en-US"/>
        </w:rPr>
        <w:t xml:space="preserve"> </w:t>
      </w:r>
      <w:proofErr w:type="spellStart"/>
      <w:r w:rsidRPr="00887AF4">
        <w:rPr>
          <w:rFonts w:ascii="Times New Roman" w:hAnsi="Times New Roman"/>
          <w:b/>
          <w:sz w:val="24"/>
          <w:szCs w:val="24"/>
          <w:lang w:val="en-US"/>
        </w:rPr>
        <w:t>Eno-Obong</w:t>
      </w:r>
      <w:proofErr w:type="spellEnd"/>
      <w:r w:rsidRPr="00887AF4">
        <w:rPr>
          <w:rFonts w:ascii="Times New Roman" w:hAnsi="Times New Roman"/>
          <w:b/>
          <w:sz w:val="24"/>
          <w:szCs w:val="24"/>
          <w:lang w:val="en-US"/>
        </w:rPr>
        <w:t xml:space="preserve"> Udo</w:t>
      </w:r>
    </w:p>
    <w:p w:rsidR="00887AF4" w:rsidRDefault="00887AF4" w:rsidP="00887AF4">
      <w:pPr>
        <w:spacing w:after="0" w:line="360" w:lineRule="auto"/>
        <w:jc w:val="center"/>
        <w:rPr>
          <w:rFonts w:ascii="Times New Roman" w:hAnsi="Times New Roman"/>
          <w:sz w:val="24"/>
          <w:szCs w:val="24"/>
          <w:lang w:val="en-US"/>
        </w:rPr>
      </w:pPr>
      <w:r>
        <w:rPr>
          <w:rFonts w:ascii="Times New Roman" w:hAnsi="Times New Roman"/>
          <w:sz w:val="24"/>
          <w:szCs w:val="24"/>
          <w:lang w:val="en-US"/>
        </w:rPr>
        <w:t>Stavropol State Medical University, Stavropol, Russia</w:t>
      </w:r>
    </w:p>
    <w:p w:rsidR="00887AF4" w:rsidRDefault="00887AF4" w:rsidP="00887AF4">
      <w:pPr>
        <w:spacing w:after="0" w:line="360" w:lineRule="auto"/>
        <w:jc w:val="center"/>
        <w:rPr>
          <w:rFonts w:ascii="Times New Roman" w:hAnsi="Times New Roman"/>
          <w:sz w:val="24"/>
          <w:szCs w:val="24"/>
          <w:lang w:val="en-US"/>
        </w:rPr>
      </w:pPr>
      <w:r>
        <w:rPr>
          <w:rFonts w:ascii="Times New Roman" w:hAnsi="Times New Roman"/>
          <w:sz w:val="24"/>
          <w:szCs w:val="24"/>
          <w:lang w:val="en-US"/>
        </w:rPr>
        <w:t>Biology Department</w:t>
      </w:r>
    </w:p>
    <w:p w:rsidR="00887AF4" w:rsidRDefault="00887AF4" w:rsidP="00887AF4">
      <w:pPr>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Scientific supervisors: </w:t>
      </w:r>
      <w:proofErr w:type="spellStart"/>
      <w:r>
        <w:rPr>
          <w:rFonts w:ascii="Times New Roman" w:hAnsi="Times New Roman"/>
          <w:sz w:val="24"/>
          <w:szCs w:val="24"/>
          <w:lang w:val="en-US"/>
        </w:rPr>
        <w:t>C.M.Sc</w:t>
      </w:r>
      <w:proofErr w:type="spellEnd"/>
      <w:r>
        <w:rPr>
          <w:rFonts w:ascii="Times New Roman" w:hAnsi="Times New Roman"/>
          <w:sz w:val="24"/>
          <w:szCs w:val="24"/>
          <w:lang w:val="en-US"/>
        </w:rPr>
        <w:t xml:space="preserve">., Assoc. Professor </w:t>
      </w:r>
      <w:r>
        <w:rPr>
          <w:rFonts w:ascii="Times New Roman" w:hAnsi="Times New Roman"/>
          <w:b/>
          <w:sz w:val="24"/>
          <w:szCs w:val="24"/>
          <w:lang w:val="en-US"/>
        </w:rPr>
        <w:t>E.N. Makarenko</w:t>
      </w:r>
      <w:r>
        <w:rPr>
          <w:rFonts w:ascii="Times New Roman" w:hAnsi="Times New Roman"/>
          <w:sz w:val="24"/>
          <w:szCs w:val="24"/>
          <w:lang w:val="en-US"/>
        </w:rPr>
        <w:t>,</w:t>
      </w:r>
    </w:p>
    <w:p w:rsidR="00887AF4" w:rsidRDefault="00887AF4" w:rsidP="00887AF4">
      <w:pPr>
        <w:spacing w:after="0" w:line="360" w:lineRule="auto"/>
        <w:jc w:val="center"/>
        <w:rPr>
          <w:rFonts w:ascii="Times New Roman" w:hAnsi="Times New Roman"/>
          <w:sz w:val="24"/>
          <w:szCs w:val="24"/>
          <w:lang w:val="en-US"/>
        </w:rPr>
      </w:pPr>
      <w:proofErr w:type="spellStart"/>
      <w:r>
        <w:rPr>
          <w:rFonts w:ascii="Times New Roman" w:hAnsi="Times New Roman"/>
          <w:sz w:val="24"/>
          <w:szCs w:val="24"/>
          <w:lang w:val="en-US"/>
        </w:rPr>
        <w:t>C.M.Sc</w:t>
      </w:r>
      <w:proofErr w:type="spellEnd"/>
      <w:r>
        <w:rPr>
          <w:rFonts w:ascii="Times New Roman" w:hAnsi="Times New Roman"/>
          <w:sz w:val="24"/>
          <w:szCs w:val="24"/>
          <w:lang w:val="en-US"/>
        </w:rPr>
        <w:t xml:space="preserve">. </w:t>
      </w:r>
      <w:r>
        <w:rPr>
          <w:rFonts w:ascii="Times New Roman" w:hAnsi="Times New Roman"/>
          <w:b/>
          <w:sz w:val="24"/>
          <w:szCs w:val="24"/>
          <w:lang w:val="en-US"/>
        </w:rPr>
        <w:t xml:space="preserve">M.V. </w:t>
      </w:r>
      <w:proofErr w:type="spellStart"/>
      <w:r>
        <w:rPr>
          <w:rFonts w:ascii="Times New Roman" w:hAnsi="Times New Roman"/>
          <w:b/>
          <w:sz w:val="24"/>
          <w:szCs w:val="24"/>
          <w:lang w:val="en-US"/>
        </w:rPr>
        <w:t>Pokhodenko</w:t>
      </w:r>
      <w:proofErr w:type="spellEnd"/>
      <w:r>
        <w:rPr>
          <w:rFonts w:ascii="Times New Roman" w:hAnsi="Times New Roman"/>
          <w:sz w:val="24"/>
          <w:szCs w:val="24"/>
          <w:lang w:val="en-US"/>
        </w:rPr>
        <w:t xml:space="preserve">, Assistant </w:t>
      </w:r>
      <w:r>
        <w:rPr>
          <w:rFonts w:ascii="Times New Roman" w:hAnsi="Times New Roman"/>
          <w:b/>
          <w:sz w:val="24"/>
          <w:szCs w:val="24"/>
          <w:lang w:val="en-US"/>
        </w:rPr>
        <w:t xml:space="preserve">N.V. </w:t>
      </w:r>
      <w:proofErr w:type="spellStart"/>
      <w:r>
        <w:rPr>
          <w:rFonts w:ascii="Times New Roman" w:hAnsi="Times New Roman"/>
          <w:b/>
          <w:sz w:val="24"/>
          <w:szCs w:val="24"/>
          <w:lang w:val="en-US"/>
        </w:rPr>
        <w:t>Erina</w:t>
      </w:r>
      <w:proofErr w:type="spellEnd"/>
    </w:p>
    <w:p w:rsidR="00887AF4" w:rsidRDefault="00887AF4" w:rsidP="00887AF4">
      <w:pPr>
        <w:spacing w:after="0" w:line="360" w:lineRule="auto"/>
        <w:ind w:firstLine="709"/>
        <w:jc w:val="center"/>
        <w:rPr>
          <w:rFonts w:ascii="Times New Roman" w:hAnsi="Times New Roman"/>
          <w:sz w:val="24"/>
          <w:szCs w:val="24"/>
          <w:lang w:val="en-US"/>
        </w:rPr>
      </w:pPr>
    </w:p>
    <w:p w:rsidR="00887AF4" w:rsidRPr="00887AF4" w:rsidRDefault="00887AF4" w:rsidP="00887AF4">
      <w:pPr>
        <w:pStyle w:val="a3"/>
        <w:spacing w:before="0" w:beforeAutospacing="0" w:after="0" w:afterAutospacing="0" w:line="360" w:lineRule="auto"/>
        <w:ind w:firstLine="709"/>
        <w:jc w:val="both"/>
      </w:pPr>
      <w:r>
        <w:rPr>
          <w:b/>
        </w:rPr>
        <w:t xml:space="preserve">Background: </w:t>
      </w:r>
      <w:proofErr w:type="spellStart"/>
      <w:r>
        <w:rPr>
          <w:i/>
          <w:color w:val="000000"/>
          <w:kern w:val="24"/>
        </w:rPr>
        <w:t>Entamoeba</w:t>
      </w:r>
      <w:proofErr w:type="spellEnd"/>
      <w:r>
        <w:rPr>
          <w:color w:val="000000"/>
          <w:kern w:val="24"/>
        </w:rPr>
        <w:t xml:space="preserve"> comprises six species that inhabit human intestinal lumen of which only </w:t>
      </w:r>
      <w:r>
        <w:rPr>
          <w:i/>
          <w:color w:val="000000"/>
          <w:kern w:val="24"/>
        </w:rPr>
        <w:t xml:space="preserve">E. </w:t>
      </w:r>
      <w:proofErr w:type="spellStart"/>
      <w:r>
        <w:rPr>
          <w:i/>
          <w:color w:val="000000"/>
          <w:kern w:val="24"/>
        </w:rPr>
        <w:t>histolytica</w:t>
      </w:r>
      <w:proofErr w:type="spellEnd"/>
      <w:r>
        <w:rPr>
          <w:color w:val="000000"/>
          <w:kern w:val="24"/>
        </w:rPr>
        <w:t xml:space="preserve"> is positively shown to be pathogenic. It has been reported to cause a high morbidity and mortality rate. In developed regions, infection occurs among travelers, recent immigrants from endemic regions, homosexual males and in less developed regions it occurs more commonly in areas of low socio economic status, poor sanitation and nutrition.</w:t>
      </w:r>
    </w:p>
    <w:p w:rsidR="00887AF4" w:rsidRDefault="00887AF4" w:rsidP="00887AF4">
      <w:pPr>
        <w:spacing w:after="0" w:line="360" w:lineRule="auto"/>
        <w:ind w:firstLine="709"/>
        <w:jc w:val="both"/>
        <w:rPr>
          <w:rFonts w:ascii="Times New Roman" w:hAnsi="Times New Roman"/>
          <w:sz w:val="24"/>
          <w:szCs w:val="24"/>
          <w:lang w:val="en-US"/>
        </w:rPr>
      </w:pPr>
      <w:r>
        <w:rPr>
          <w:rFonts w:ascii="Times New Roman" w:hAnsi="Times New Roman"/>
          <w:b/>
          <w:sz w:val="24"/>
          <w:szCs w:val="24"/>
          <w:lang w:val="en-US"/>
        </w:rPr>
        <w:t xml:space="preserve">Objective: </w:t>
      </w:r>
      <w:r>
        <w:rPr>
          <w:rFonts w:ascii="Times New Roman" w:hAnsi="Times New Roman"/>
          <w:sz w:val="24"/>
          <w:szCs w:val="24"/>
          <w:lang w:val="en-US"/>
        </w:rPr>
        <w:t>To compare</w:t>
      </w:r>
      <w:r>
        <w:rPr>
          <w:rFonts w:ascii="Times New Roman" w:hAnsi="Times New Roman"/>
          <w:b/>
          <w:sz w:val="24"/>
          <w:szCs w:val="24"/>
          <w:lang w:val="en-US"/>
        </w:rPr>
        <w:t xml:space="preserve"> </w:t>
      </w:r>
      <w:r>
        <w:rPr>
          <w:rFonts w:ascii="Times New Roman" w:hAnsi="Times New Roman"/>
          <w:sz w:val="24"/>
          <w:szCs w:val="24"/>
          <w:lang w:val="en-US"/>
        </w:rPr>
        <w:t xml:space="preserve">the prevalence of </w:t>
      </w:r>
      <w:r>
        <w:rPr>
          <w:rFonts w:ascii="Times New Roman" w:hAnsi="Times New Roman"/>
          <w:i/>
          <w:sz w:val="24"/>
          <w:szCs w:val="24"/>
          <w:lang w:val="en-US"/>
        </w:rPr>
        <w:t xml:space="preserve">E. </w:t>
      </w:r>
      <w:proofErr w:type="spellStart"/>
      <w:r>
        <w:rPr>
          <w:rFonts w:ascii="Times New Roman" w:hAnsi="Times New Roman"/>
          <w:i/>
          <w:sz w:val="24"/>
          <w:szCs w:val="24"/>
          <w:lang w:val="en-US"/>
        </w:rPr>
        <w:t>histolytica</w:t>
      </w:r>
      <w:proofErr w:type="spellEnd"/>
      <w:r>
        <w:rPr>
          <w:rFonts w:ascii="Times New Roman" w:hAnsi="Times New Roman"/>
          <w:sz w:val="24"/>
          <w:szCs w:val="24"/>
          <w:lang w:val="en-US"/>
        </w:rPr>
        <w:t xml:space="preserve"> in different states of Nigeria and Gambia.</w:t>
      </w:r>
    </w:p>
    <w:p w:rsidR="00887AF4" w:rsidRDefault="00887AF4" w:rsidP="00887AF4">
      <w:pPr>
        <w:spacing w:after="0" w:line="360" w:lineRule="auto"/>
        <w:ind w:firstLine="709"/>
        <w:jc w:val="both"/>
        <w:rPr>
          <w:rFonts w:ascii="Times New Roman" w:hAnsi="Times New Roman"/>
          <w:sz w:val="24"/>
          <w:szCs w:val="24"/>
          <w:lang w:val="en-US"/>
        </w:rPr>
      </w:pPr>
      <w:r>
        <w:rPr>
          <w:rFonts w:ascii="Times New Roman" w:hAnsi="Times New Roman"/>
          <w:b/>
          <w:sz w:val="24"/>
          <w:szCs w:val="24"/>
          <w:lang w:val="en-US"/>
        </w:rPr>
        <w:t>Materials and methods:</w:t>
      </w:r>
      <w:r>
        <w:rPr>
          <w:rFonts w:ascii="Times New Roman" w:hAnsi="Times New Roman"/>
          <w:sz w:val="24"/>
          <w:szCs w:val="24"/>
          <w:lang w:val="en-US"/>
        </w:rPr>
        <w:t xml:space="preserve"> The materials used for this study is obtained from an online data from the World Health Organization (WHO) and also from the Centre For Disease Control and Prevention (CDC), that helps in tracking and investigating public health trends. Materials used in this study were obtained from </w:t>
      </w:r>
      <w:proofErr w:type="spellStart"/>
      <w:r>
        <w:rPr>
          <w:rFonts w:ascii="Times New Roman" w:hAnsi="Times New Roman"/>
          <w:sz w:val="24"/>
          <w:szCs w:val="24"/>
          <w:lang w:val="en-US"/>
        </w:rPr>
        <w:t>Ahmadu</w:t>
      </w:r>
      <w:proofErr w:type="spellEnd"/>
      <w:r>
        <w:rPr>
          <w:rFonts w:ascii="Times New Roman" w:hAnsi="Times New Roman"/>
          <w:sz w:val="24"/>
          <w:szCs w:val="24"/>
          <w:lang w:val="en-US"/>
        </w:rPr>
        <w:t xml:space="preserve"> Bello University Teaching Hospital, Zaria (Nigeria). </w:t>
      </w:r>
    </w:p>
    <w:p w:rsidR="00887AF4" w:rsidRDefault="00887AF4" w:rsidP="00887AF4">
      <w:pPr>
        <w:spacing w:after="0" w:line="360" w:lineRule="auto"/>
        <w:ind w:firstLine="709"/>
        <w:jc w:val="both"/>
        <w:rPr>
          <w:rFonts w:ascii="Times New Roman" w:hAnsi="Times New Roman"/>
          <w:sz w:val="24"/>
          <w:szCs w:val="24"/>
          <w:lang w:val="en-US"/>
        </w:rPr>
      </w:pPr>
      <w:r>
        <w:rPr>
          <w:rFonts w:ascii="Times New Roman" w:hAnsi="Times New Roman"/>
          <w:b/>
          <w:sz w:val="24"/>
          <w:szCs w:val="24"/>
          <w:lang w:val="en-US"/>
        </w:rPr>
        <w:t>Results and discussion</w:t>
      </w:r>
      <w:r>
        <w:rPr>
          <w:rFonts w:ascii="Times New Roman" w:hAnsi="Times New Roman"/>
          <w:sz w:val="24"/>
          <w:szCs w:val="24"/>
          <w:lang w:val="en-US"/>
        </w:rPr>
        <w:t xml:space="preserve">: From the data above, </w:t>
      </w:r>
      <w:r>
        <w:rPr>
          <w:rFonts w:ascii="Times New Roman" w:hAnsi="Times New Roman"/>
          <w:i/>
          <w:sz w:val="24"/>
          <w:szCs w:val="24"/>
          <w:lang w:val="en-US"/>
        </w:rPr>
        <w:t xml:space="preserve">E. </w:t>
      </w:r>
      <w:proofErr w:type="spellStart"/>
      <w:r>
        <w:rPr>
          <w:rFonts w:ascii="Times New Roman" w:hAnsi="Times New Roman"/>
          <w:i/>
          <w:sz w:val="24"/>
          <w:szCs w:val="24"/>
          <w:lang w:val="en-US"/>
        </w:rPr>
        <w:t>histolytica</w:t>
      </w:r>
      <w:proofErr w:type="spellEnd"/>
      <w:r>
        <w:rPr>
          <w:rFonts w:ascii="Times New Roman" w:hAnsi="Times New Roman"/>
          <w:sz w:val="24"/>
          <w:szCs w:val="24"/>
          <w:lang w:val="en-US"/>
        </w:rPr>
        <w:t xml:space="preserve"> has the highest prevalence in </w:t>
      </w:r>
      <w:proofErr w:type="spellStart"/>
      <w:r>
        <w:rPr>
          <w:rFonts w:ascii="Times New Roman" w:hAnsi="Times New Roman"/>
          <w:sz w:val="24"/>
          <w:szCs w:val="24"/>
          <w:lang w:val="en-US"/>
        </w:rPr>
        <w:t>Niamina</w:t>
      </w:r>
      <w:proofErr w:type="spellEnd"/>
      <w:r>
        <w:rPr>
          <w:rFonts w:ascii="Times New Roman" w:hAnsi="Times New Roman"/>
          <w:sz w:val="24"/>
          <w:szCs w:val="24"/>
          <w:lang w:val="en-US"/>
        </w:rPr>
        <w:t xml:space="preserve"> (Gambia) with 42, 1% compared to other states in Nigeria. This is due to the climatic/tropical/ rural factors affecting the population. Whilst that of Kaduna State, Northern Nigeria is reported to be 23, 4% is majorly influenced by the level of sanitation. </w:t>
      </w:r>
    </w:p>
    <w:p w:rsidR="00887AF4" w:rsidRDefault="00887AF4" w:rsidP="00887AF4">
      <w:pPr>
        <w:spacing w:after="0" w:line="360" w:lineRule="auto"/>
        <w:ind w:firstLine="709"/>
        <w:jc w:val="both"/>
        <w:rPr>
          <w:rFonts w:ascii="Times New Roman" w:hAnsi="Times New Roman"/>
          <w:sz w:val="24"/>
          <w:szCs w:val="24"/>
          <w:lang w:val="en-US"/>
        </w:rPr>
      </w:pPr>
      <w:r>
        <w:rPr>
          <w:rFonts w:ascii="Times New Roman" w:hAnsi="Times New Roman"/>
          <w:b/>
          <w:sz w:val="24"/>
          <w:szCs w:val="24"/>
          <w:lang w:val="en-US"/>
        </w:rPr>
        <w:t xml:space="preserve">Conclusion: </w:t>
      </w:r>
      <w:proofErr w:type="spellStart"/>
      <w:r>
        <w:rPr>
          <w:rFonts w:ascii="Times New Roman" w:hAnsi="Times New Roman"/>
          <w:sz w:val="24"/>
          <w:szCs w:val="24"/>
          <w:lang w:val="en-US"/>
        </w:rPr>
        <w:t>Amoebiasis</w:t>
      </w:r>
      <w:proofErr w:type="spellEnd"/>
      <w:r>
        <w:rPr>
          <w:rFonts w:ascii="Times New Roman" w:hAnsi="Times New Roman"/>
          <w:sz w:val="24"/>
          <w:szCs w:val="24"/>
          <w:lang w:val="en-US"/>
        </w:rPr>
        <w:t xml:space="preserve"> remains one of the most significant diseases worldwide. However, the findings of the study reveal </w:t>
      </w:r>
      <w:proofErr w:type="spellStart"/>
      <w:r>
        <w:rPr>
          <w:rFonts w:ascii="Times New Roman" w:hAnsi="Times New Roman"/>
          <w:i/>
          <w:sz w:val="24"/>
          <w:szCs w:val="24"/>
          <w:lang w:val="en-US"/>
        </w:rPr>
        <w:t>Entamoeba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histolytica</w:t>
      </w:r>
      <w:proofErr w:type="spellEnd"/>
      <w:r>
        <w:rPr>
          <w:rFonts w:ascii="Times New Roman" w:hAnsi="Times New Roman"/>
          <w:sz w:val="24"/>
          <w:szCs w:val="24"/>
          <w:lang w:val="en-US"/>
        </w:rPr>
        <w:t xml:space="preserve"> as a major health problem in North-Western Nigeria. Prevention remains challenging, highlighting the need for improved awareness of this infection and preventive strategies in reported areas.</w:t>
      </w:r>
    </w:p>
    <w:p w:rsidR="00887AF4" w:rsidRDefault="00887AF4" w:rsidP="00887AF4">
      <w:pPr>
        <w:spacing w:after="0" w:line="360" w:lineRule="auto"/>
        <w:ind w:firstLine="709"/>
        <w:jc w:val="both"/>
        <w:rPr>
          <w:rFonts w:ascii="Times New Roman" w:hAnsi="Times New Roman"/>
          <w:b/>
          <w:sz w:val="24"/>
          <w:szCs w:val="24"/>
          <w:lang w:val="en-US"/>
        </w:rPr>
      </w:pPr>
      <w:r>
        <w:rPr>
          <w:rFonts w:ascii="Times New Roman" w:hAnsi="Times New Roman"/>
          <w:b/>
          <w:sz w:val="24"/>
          <w:szCs w:val="24"/>
          <w:lang w:val="en-US"/>
        </w:rPr>
        <w:t>Keywords:</w:t>
      </w:r>
      <w:r>
        <w:rPr>
          <w:rFonts w:ascii="Times New Roman" w:hAnsi="Times New Roman"/>
          <w:sz w:val="24"/>
          <w:szCs w:val="24"/>
          <w:lang w:val="en-US"/>
        </w:rPr>
        <w:t xml:space="preserve"> </w:t>
      </w:r>
      <w:proofErr w:type="spellStart"/>
      <w:r>
        <w:rPr>
          <w:rFonts w:ascii="Times New Roman" w:hAnsi="Times New Roman"/>
          <w:sz w:val="24"/>
          <w:szCs w:val="24"/>
          <w:lang w:val="en-US"/>
        </w:rPr>
        <w:t>Entamoeba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histolytica</w:t>
      </w:r>
      <w:proofErr w:type="spellEnd"/>
      <w:r>
        <w:rPr>
          <w:rFonts w:ascii="Times New Roman" w:hAnsi="Times New Roman"/>
          <w:sz w:val="24"/>
          <w:szCs w:val="24"/>
          <w:lang w:val="en-US"/>
        </w:rPr>
        <w:t>, prevalence, children, Nigeria, Gambia, hygiene.</w:t>
      </w:r>
    </w:p>
    <w:p w:rsidR="003929DB" w:rsidRPr="00887AF4" w:rsidRDefault="003929DB">
      <w:pPr>
        <w:rPr>
          <w:lang w:val="en-US"/>
        </w:rPr>
      </w:pPr>
    </w:p>
    <w:sectPr w:rsidR="003929DB" w:rsidRPr="00887AF4" w:rsidSect="00887A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5C"/>
    <w:rsid w:val="003929DB"/>
    <w:rsid w:val="003F5BC2"/>
    <w:rsid w:val="00887AF4"/>
    <w:rsid w:val="00D9179E"/>
    <w:rsid w:val="00DC48CD"/>
    <w:rsid w:val="00F0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24703-3D8C-49E2-ADD8-4EAEC564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87A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2</cp:revision>
  <dcterms:created xsi:type="dcterms:W3CDTF">2020-02-03T11:24:00Z</dcterms:created>
  <dcterms:modified xsi:type="dcterms:W3CDTF">2020-02-03T11:24:00Z</dcterms:modified>
</cp:coreProperties>
</file>