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7E" w:rsidRPr="00F23D0D" w:rsidRDefault="00852108" w:rsidP="00097C50">
      <w:pPr>
        <w:jc w:val="center"/>
        <w:rPr>
          <w:b/>
          <w:color w:val="FF0000"/>
        </w:rPr>
      </w:pPr>
      <w:r w:rsidRPr="00F23D0D">
        <w:rPr>
          <w:b/>
          <w:color w:val="FF0000"/>
        </w:rPr>
        <w:t xml:space="preserve">Круглый стол </w:t>
      </w:r>
      <w:r w:rsidR="00DE1F5C" w:rsidRPr="00F23D0D">
        <w:rPr>
          <w:b/>
          <w:color w:val="FF0000"/>
        </w:rPr>
        <w:t xml:space="preserve">«Цифровизация приемной кампании 2020. Автоматизация управления учебным процессом </w:t>
      </w:r>
      <w:r w:rsidR="00F23D0D">
        <w:rPr>
          <w:b/>
          <w:color w:val="FF0000"/>
        </w:rPr>
        <w:t xml:space="preserve">вуза и колледжа </w:t>
      </w:r>
      <w:r w:rsidR="00DE1F5C" w:rsidRPr="00F23D0D">
        <w:rPr>
          <w:b/>
          <w:color w:val="FF0000"/>
        </w:rPr>
        <w:t>с учетом изменений законодательства РФ»</w:t>
      </w:r>
    </w:p>
    <w:p w:rsidR="00F23D0D" w:rsidRDefault="00F23D0D" w:rsidP="00097C50">
      <w:pPr>
        <w:jc w:val="center"/>
        <w:rPr>
          <w:b/>
          <w:color w:val="FF0000"/>
        </w:rPr>
      </w:pPr>
    </w:p>
    <w:p w:rsidR="00562242" w:rsidRPr="00F23D0D" w:rsidRDefault="00562242" w:rsidP="00097C50">
      <w:pPr>
        <w:jc w:val="center"/>
        <w:rPr>
          <w:b/>
          <w:color w:val="FF0000"/>
        </w:rPr>
      </w:pPr>
      <w:r w:rsidRPr="00F23D0D">
        <w:rPr>
          <w:b/>
          <w:color w:val="FF0000"/>
        </w:rPr>
        <w:t xml:space="preserve">Секция </w:t>
      </w:r>
      <w:r w:rsidR="00F23D0D">
        <w:rPr>
          <w:b/>
          <w:color w:val="FF0000"/>
        </w:rPr>
        <w:t>СПО</w:t>
      </w:r>
    </w:p>
    <w:p w:rsidR="00DE1F5C" w:rsidRPr="00852108" w:rsidRDefault="00DE1F5C" w:rsidP="00097C50">
      <w:pPr>
        <w:jc w:val="center"/>
        <w:rPr>
          <w:b/>
          <w:color w:val="FF0000"/>
          <w:sz w:val="22"/>
          <w:szCs w:val="22"/>
        </w:rPr>
      </w:pPr>
    </w:p>
    <w:p w:rsidR="000B1F7E" w:rsidRPr="00852108" w:rsidRDefault="00DE1F5C" w:rsidP="00DE1F5C">
      <w:pPr>
        <w:jc w:val="center"/>
        <w:rPr>
          <w:b/>
          <w:sz w:val="22"/>
          <w:szCs w:val="22"/>
        </w:rPr>
      </w:pPr>
      <w:r w:rsidRPr="00852108">
        <w:rPr>
          <w:b/>
          <w:sz w:val="22"/>
          <w:szCs w:val="22"/>
        </w:rPr>
        <w:t>17</w:t>
      </w:r>
      <w:r w:rsidR="000B1F7E" w:rsidRPr="00852108">
        <w:rPr>
          <w:b/>
          <w:sz w:val="22"/>
          <w:szCs w:val="22"/>
        </w:rPr>
        <w:t xml:space="preserve"> </w:t>
      </w:r>
      <w:r w:rsidRPr="00852108">
        <w:rPr>
          <w:b/>
          <w:sz w:val="22"/>
          <w:szCs w:val="22"/>
        </w:rPr>
        <w:t>марта</w:t>
      </w:r>
      <w:r w:rsidR="000B1F7E" w:rsidRPr="00852108">
        <w:rPr>
          <w:b/>
          <w:sz w:val="22"/>
          <w:szCs w:val="22"/>
        </w:rPr>
        <w:t xml:space="preserve"> 20</w:t>
      </w:r>
      <w:r w:rsidRPr="00852108">
        <w:rPr>
          <w:b/>
          <w:sz w:val="22"/>
          <w:szCs w:val="22"/>
        </w:rPr>
        <w:t>20</w:t>
      </w:r>
      <w:r w:rsidR="000B1F7E" w:rsidRPr="00852108">
        <w:rPr>
          <w:b/>
          <w:sz w:val="22"/>
          <w:szCs w:val="22"/>
        </w:rPr>
        <w:t xml:space="preserve"> г. в 10-00</w:t>
      </w:r>
    </w:p>
    <w:p w:rsidR="000B1F7E" w:rsidRDefault="000B1F7E" w:rsidP="00585562">
      <w:pPr>
        <w:spacing w:after="240"/>
        <w:jc w:val="center"/>
        <w:rPr>
          <w:b/>
          <w:sz w:val="22"/>
          <w:szCs w:val="22"/>
        </w:rPr>
      </w:pPr>
      <w:r w:rsidRPr="00852108">
        <w:rPr>
          <w:b/>
          <w:sz w:val="22"/>
          <w:szCs w:val="22"/>
        </w:rPr>
        <w:t xml:space="preserve">Санкт-Петербург, пр. Большевиков д.22, </w:t>
      </w:r>
      <w:r w:rsidR="001106F9">
        <w:rPr>
          <w:b/>
          <w:sz w:val="22"/>
          <w:szCs w:val="22"/>
        </w:rPr>
        <w:t>ауд. 120/1</w:t>
      </w:r>
    </w:p>
    <w:p w:rsidR="00F23D0D" w:rsidRDefault="00F23D0D" w:rsidP="00F23D0D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  <w:r w:rsidRPr="00097C50">
        <w:rPr>
          <w:b/>
          <w:sz w:val="22"/>
          <w:szCs w:val="22"/>
          <w:u w:val="single"/>
        </w:rPr>
        <w:t>Цель проведения круглого стола:</w:t>
      </w:r>
    </w:p>
    <w:p w:rsidR="00C50823" w:rsidRPr="00097C50" w:rsidRDefault="00C50823" w:rsidP="00F23D0D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F23D0D" w:rsidRDefault="00F23D0D" w:rsidP="00F23D0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7C50">
        <w:rPr>
          <w:rFonts w:ascii="Times New Roman" w:hAnsi="Times New Roman" w:cs="Times New Roman"/>
          <w:bCs/>
          <w:sz w:val="22"/>
          <w:szCs w:val="22"/>
        </w:rPr>
        <w:t>Целью круглого стола станет обсуждение</w:t>
      </w:r>
      <w:r w:rsidRPr="00097C5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автоматизации работы учебного заведения, </w:t>
      </w:r>
      <w:r w:rsidRPr="00097C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взаимодействия с </w:t>
      </w:r>
      <w:r w:rsidRPr="00097C50">
        <w:rPr>
          <w:rFonts w:ascii="Times New Roman" w:hAnsi="Times New Roman" w:cs="Times New Roman"/>
          <w:color w:val="000000" w:themeColor="text1"/>
          <w:sz w:val="22"/>
          <w:szCs w:val="22"/>
        </w:rPr>
        <w:t>Федеральными информационными системами</w:t>
      </w:r>
      <w:r w:rsidRPr="00097C5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Pr="00097C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автоматизация управленческого учета в образовательном учреждении</w:t>
      </w:r>
      <w:r w:rsidRPr="00097C5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23D0D" w:rsidRPr="00D655C9" w:rsidRDefault="00F23D0D" w:rsidP="00F23D0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9072"/>
      </w:tblGrid>
      <w:tr w:rsidR="00585562" w:rsidRPr="00D655C9" w:rsidTr="00F93497">
        <w:trPr>
          <w:trHeight w:val="340"/>
        </w:trPr>
        <w:tc>
          <w:tcPr>
            <w:tcW w:w="1149" w:type="dxa"/>
            <w:noWrap/>
            <w:vAlign w:val="center"/>
          </w:tcPr>
          <w:p w:rsidR="00585562" w:rsidRPr="00D655C9" w:rsidRDefault="00585562" w:rsidP="00585562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</w:rPr>
              <w:t>09-30</w:t>
            </w:r>
          </w:p>
        </w:tc>
        <w:tc>
          <w:tcPr>
            <w:tcW w:w="9072" w:type="dxa"/>
            <w:noWrap/>
            <w:vAlign w:val="center"/>
          </w:tcPr>
          <w:p w:rsidR="00585562" w:rsidRPr="00D655C9" w:rsidRDefault="00585562" w:rsidP="0058556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Начало регистрации участников</w:t>
            </w:r>
          </w:p>
        </w:tc>
      </w:tr>
      <w:tr w:rsidR="00585562" w:rsidRPr="00D655C9" w:rsidTr="00F93497">
        <w:trPr>
          <w:trHeight w:val="340"/>
        </w:trPr>
        <w:tc>
          <w:tcPr>
            <w:tcW w:w="1149" w:type="dxa"/>
            <w:noWrap/>
            <w:vAlign w:val="center"/>
          </w:tcPr>
          <w:p w:rsidR="00585562" w:rsidRPr="00D655C9" w:rsidRDefault="00585562" w:rsidP="002A5F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10-00</w:t>
            </w:r>
          </w:p>
        </w:tc>
        <w:tc>
          <w:tcPr>
            <w:tcW w:w="9072" w:type="dxa"/>
            <w:noWrap/>
            <w:vAlign w:val="center"/>
          </w:tcPr>
          <w:p w:rsidR="00585562" w:rsidRPr="00D655C9" w:rsidRDefault="002A5F98" w:rsidP="00585562">
            <w:pPr>
              <w:tabs>
                <w:tab w:val="left" w:pos="28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Приветственное слово представителя Министерства образования и науки</w:t>
            </w:r>
            <w:r w:rsidR="00F23D0D" w:rsidRPr="00D655C9">
              <w:rPr>
                <w:sz w:val="20"/>
                <w:szCs w:val="20"/>
              </w:rPr>
              <w:t xml:space="preserve"> (5 минут)</w:t>
            </w:r>
          </w:p>
        </w:tc>
      </w:tr>
      <w:tr w:rsidR="00F23D0D" w:rsidRPr="00D655C9" w:rsidTr="00F93497">
        <w:trPr>
          <w:trHeight w:val="340"/>
        </w:trPr>
        <w:tc>
          <w:tcPr>
            <w:tcW w:w="1149" w:type="dxa"/>
            <w:noWrap/>
            <w:vAlign w:val="center"/>
          </w:tcPr>
          <w:p w:rsidR="00F23D0D" w:rsidRPr="00D655C9" w:rsidRDefault="00F23D0D" w:rsidP="005855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10-05</w:t>
            </w: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5855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Приветственное слово начальника Управления информатизации СПбГУТ Казакова Дмитрия Борисовича (5 минут)</w:t>
            </w:r>
          </w:p>
        </w:tc>
      </w:tr>
    </w:tbl>
    <w:p w:rsidR="00F1297F" w:rsidRPr="00D655C9" w:rsidRDefault="00F1297F" w:rsidP="00F1297F">
      <w:pPr>
        <w:tabs>
          <w:tab w:val="left" w:pos="0"/>
        </w:tabs>
        <w:spacing w:before="120" w:after="120" w:line="360" w:lineRule="auto"/>
        <w:ind w:right="74"/>
        <w:jc w:val="both"/>
        <w:rPr>
          <w:b/>
          <w:sz w:val="20"/>
          <w:szCs w:val="20"/>
          <w:u w:val="single"/>
        </w:rPr>
      </w:pPr>
      <w:r w:rsidRPr="00D655C9">
        <w:rPr>
          <w:b/>
          <w:sz w:val="20"/>
          <w:szCs w:val="20"/>
          <w:u w:val="single"/>
        </w:rPr>
        <w:t>Вопросы к обсуждению: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9072"/>
      </w:tblGrid>
      <w:tr w:rsidR="00F23D0D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  <w:u w:val="single"/>
              </w:rPr>
              <w:t>1</w:t>
            </w:r>
          </w:p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10-10</w:t>
            </w: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655C9">
              <w:rPr>
                <w:b/>
                <w:bCs/>
                <w:sz w:val="20"/>
                <w:szCs w:val="20"/>
              </w:rPr>
              <w:t>Опыт проведения приемной кампании в СПБ ГБПОУ «Петровский колледж»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 xml:space="preserve">Выступление </w:t>
            </w:r>
            <w:r w:rsidRPr="00D655C9">
              <w:rPr>
                <w:bCs/>
                <w:sz w:val="20"/>
                <w:szCs w:val="20"/>
              </w:rPr>
              <w:t xml:space="preserve">программиста Толстиковой Светланы Федоровны и специалиста приемной кампании Бычковой Елены Андреевны </w:t>
            </w:r>
            <w:r w:rsidRPr="00D655C9">
              <w:rPr>
                <w:sz w:val="20"/>
                <w:szCs w:val="20"/>
              </w:rPr>
              <w:t xml:space="preserve">(15 мин). Обсуждение (10 мин). 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  <w:u w:val="single"/>
              </w:rPr>
              <w:t>2</w:t>
            </w:r>
          </w:p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10-35</w:t>
            </w: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655C9">
              <w:rPr>
                <w:b/>
                <w:bCs/>
                <w:sz w:val="20"/>
                <w:szCs w:val="20"/>
              </w:rPr>
              <w:t>Нормативная документация СПО: актуальные вопросы и ожидаемые изменения</w:t>
            </w:r>
          </w:p>
        </w:tc>
      </w:tr>
      <w:tr w:rsidR="00F23D0D" w:rsidRPr="00D655C9" w:rsidTr="00CA1780">
        <w:trPr>
          <w:trHeight w:val="660"/>
        </w:trPr>
        <w:tc>
          <w:tcPr>
            <w:tcW w:w="1149" w:type="dxa"/>
            <w:vMerge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 xml:space="preserve">Выступление </w:t>
            </w:r>
            <w:r w:rsidRPr="00D655C9">
              <w:rPr>
                <w:bCs/>
                <w:sz w:val="20"/>
                <w:szCs w:val="20"/>
              </w:rPr>
              <w:t>методиста и руководителя проекта «Гид образования» Шевченко</w:t>
            </w:r>
            <w:r w:rsidRPr="00D655C9">
              <w:rPr>
                <w:sz w:val="20"/>
                <w:szCs w:val="20"/>
              </w:rPr>
              <w:t xml:space="preserve"> </w:t>
            </w:r>
            <w:r w:rsidRPr="00D655C9">
              <w:rPr>
                <w:bCs/>
                <w:sz w:val="20"/>
                <w:szCs w:val="20"/>
              </w:rPr>
              <w:t>Александры Юрьевны</w:t>
            </w:r>
            <w:r w:rsidRPr="00D655C9">
              <w:rPr>
                <w:sz w:val="20"/>
                <w:szCs w:val="20"/>
              </w:rPr>
              <w:t xml:space="preserve"> (15 мин). Обсуждение (10 мин).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  <w:u w:val="single"/>
              </w:rPr>
              <w:t>3</w:t>
            </w:r>
          </w:p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11-00</w:t>
            </w: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b/>
                <w:bCs/>
                <w:sz w:val="20"/>
                <w:szCs w:val="20"/>
              </w:rPr>
              <w:t>Автоматизация работы приемной комиссии ПКГХ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 xml:space="preserve">Выступление программиста СПб ГБПОУ «Политехнический колледж городского хозяйства» </w:t>
            </w:r>
            <w:proofErr w:type="spellStart"/>
            <w:r w:rsidRPr="00D655C9">
              <w:rPr>
                <w:sz w:val="20"/>
                <w:szCs w:val="20"/>
              </w:rPr>
              <w:t>Шамшуровой</w:t>
            </w:r>
            <w:proofErr w:type="spellEnd"/>
            <w:r w:rsidRPr="00D655C9">
              <w:rPr>
                <w:sz w:val="20"/>
                <w:szCs w:val="20"/>
              </w:rPr>
              <w:t xml:space="preserve"> Натальи Александровны (15 мин). Обсуждение (10 мин).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  <w:u w:val="single"/>
              </w:rPr>
              <w:t>4</w:t>
            </w:r>
          </w:p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</w:rPr>
              <w:t>11-25</w:t>
            </w: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655C9">
              <w:rPr>
                <w:b/>
                <w:bCs/>
                <w:sz w:val="20"/>
                <w:szCs w:val="20"/>
              </w:rPr>
              <w:t>«1С</w:t>
            </w:r>
            <w:proofErr w:type="gramStart"/>
            <w:r w:rsidRPr="00D655C9">
              <w:rPr>
                <w:b/>
                <w:bCs/>
                <w:sz w:val="20"/>
                <w:szCs w:val="20"/>
              </w:rPr>
              <w:t>:П</w:t>
            </w:r>
            <w:proofErr w:type="gramEnd"/>
            <w:r w:rsidRPr="00D655C9">
              <w:rPr>
                <w:b/>
                <w:bCs/>
                <w:sz w:val="20"/>
                <w:szCs w:val="20"/>
              </w:rPr>
              <w:t xml:space="preserve">редприятие» как ресурс для оптимизации и </w:t>
            </w:r>
            <w:proofErr w:type="spellStart"/>
            <w:r w:rsidRPr="00D655C9">
              <w:rPr>
                <w:b/>
                <w:bCs/>
                <w:sz w:val="20"/>
                <w:szCs w:val="20"/>
              </w:rPr>
              <w:t>цифровизации</w:t>
            </w:r>
            <w:proofErr w:type="spellEnd"/>
            <w:r w:rsidRPr="00D655C9">
              <w:rPr>
                <w:b/>
                <w:bCs/>
                <w:sz w:val="20"/>
                <w:szCs w:val="20"/>
              </w:rPr>
              <w:t xml:space="preserve"> деятельности профессиональной  образовательной организации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Выступление руководителя проектов по автоматизации учреждений профобразования фирмы «1С» Родюкова Александра Витальевича (15 мин). Обсуждение (10 мин).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  <w:u w:val="single"/>
              </w:rPr>
              <w:t>5</w:t>
            </w:r>
          </w:p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</w:rPr>
              <w:t>11-50</w:t>
            </w: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655C9">
              <w:rPr>
                <w:b/>
                <w:bCs/>
                <w:sz w:val="20"/>
                <w:szCs w:val="20"/>
              </w:rPr>
              <w:t>Методика приема граждан в СПО с помощью «1С</w:t>
            </w:r>
            <w:proofErr w:type="gramStart"/>
            <w:r w:rsidRPr="00D655C9">
              <w:rPr>
                <w:b/>
                <w:bCs/>
                <w:sz w:val="20"/>
                <w:szCs w:val="20"/>
              </w:rPr>
              <w:t>:К</w:t>
            </w:r>
            <w:proofErr w:type="gramEnd"/>
            <w:r w:rsidRPr="00D655C9">
              <w:rPr>
                <w:b/>
                <w:bCs/>
                <w:sz w:val="20"/>
                <w:szCs w:val="20"/>
              </w:rPr>
              <w:t>олледж ПРОФ»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 xml:space="preserve">Выступление специалиста ЦКО «Русские Решения» Кузьменковой Елены Юрьевны (15 мин). Обсуждение (10 мин). 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  <w:u w:val="single"/>
              </w:rPr>
              <w:t>6</w:t>
            </w:r>
          </w:p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12-15</w:t>
            </w: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b/>
                <w:bCs/>
                <w:sz w:val="20"/>
                <w:szCs w:val="20"/>
              </w:rPr>
              <w:t>Опыт создания психолого-педагогического портрета группы и портрета педагогического коллектива для повышения эффективности учебно-воспитательной деятельности.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 xml:space="preserve">Выступление директора ГБУ ДО ЦППМСП Фрунзенского района </w:t>
            </w:r>
            <w:proofErr w:type="spellStart"/>
            <w:r w:rsidRPr="00D655C9">
              <w:rPr>
                <w:sz w:val="20"/>
                <w:szCs w:val="20"/>
              </w:rPr>
              <w:t>Тарахтий</w:t>
            </w:r>
            <w:proofErr w:type="spellEnd"/>
            <w:r w:rsidRPr="00D655C9">
              <w:rPr>
                <w:sz w:val="20"/>
                <w:szCs w:val="20"/>
              </w:rPr>
              <w:t xml:space="preserve"> Валерии Валерьевны и педагога-психолога Куракиной Оксаны Анатольевны (15 мин). Обсуждение (10 мин). 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  <w:u w:val="single"/>
              </w:rPr>
              <w:t>7</w:t>
            </w:r>
          </w:p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12-40</w:t>
            </w: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655C9">
              <w:rPr>
                <w:b/>
                <w:bCs/>
                <w:sz w:val="20"/>
                <w:szCs w:val="20"/>
              </w:rPr>
              <w:t>Автоматизация программами «1С» дистанционного дополнительного образования</w:t>
            </w:r>
          </w:p>
        </w:tc>
      </w:tr>
      <w:tr w:rsidR="00F23D0D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noWrap/>
            <w:vAlign w:val="center"/>
          </w:tcPr>
          <w:p w:rsidR="00F23D0D" w:rsidRPr="00D655C9" w:rsidRDefault="00F23D0D" w:rsidP="00CA1780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Выступление руководителя направления «1С</w:t>
            </w:r>
            <w:proofErr w:type="gramStart"/>
            <w:r w:rsidRPr="00D655C9">
              <w:rPr>
                <w:sz w:val="20"/>
                <w:szCs w:val="20"/>
              </w:rPr>
              <w:t>:Э</w:t>
            </w:r>
            <w:proofErr w:type="gramEnd"/>
            <w:r w:rsidRPr="00D655C9">
              <w:rPr>
                <w:sz w:val="20"/>
                <w:szCs w:val="20"/>
              </w:rPr>
              <w:t>лектронное обучение» фирмы «1С» Федорченко Вадима Станиславовича (15 мин). Обсуждение (10 мин).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C50823" w:rsidRPr="00D655C9" w:rsidRDefault="00C50823" w:rsidP="00CA1780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  <w:u w:val="single"/>
              </w:rPr>
              <w:t>8</w:t>
            </w:r>
          </w:p>
          <w:p w:rsidR="00C50823" w:rsidRPr="00D655C9" w:rsidRDefault="00C50823" w:rsidP="00CA178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13-05</w:t>
            </w: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126AC7">
            <w:pPr>
              <w:jc w:val="both"/>
              <w:rPr>
                <w:b/>
                <w:sz w:val="20"/>
                <w:szCs w:val="20"/>
              </w:rPr>
            </w:pPr>
            <w:r w:rsidRPr="00D655C9">
              <w:rPr>
                <w:b/>
                <w:sz w:val="20"/>
                <w:szCs w:val="20"/>
              </w:rPr>
              <w:t>Программный продукт «1С</w:t>
            </w:r>
            <w:proofErr w:type="gramStart"/>
            <w:r w:rsidRPr="00D655C9">
              <w:rPr>
                <w:b/>
                <w:sz w:val="20"/>
                <w:szCs w:val="20"/>
              </w:rPr>
              <w:t>:П</w:t>
            </w:r>
            <w:proofErr w:type="gramEnd"/>
            <w:r w:rsidRPr="00D655C9">
              <w:rPr>
                <w:b/>
                <w:sz w:val="20"/>
                <w:szCs w:val="20"/>
              </w:rPr>
              <w:t>сиходиагностика для образовательных учреждений»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C50823" w:rsidRPr="00D655C9" w:rsidRDefault="00C50823" w:rsidP="00CA178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C50823">
            <w:pPr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Выступление</w:t>
            </w:r>
            <w:r w:rsidRPr="00D655C9">
              <w:rPr>
                <w:sz w:val="20"/>
                <w:szCs w:val="20"/>
                <w:shd w:val="clear" w:color="auto" w:fill="FFFFFF"/>
              </w:rPr>
              <w:t xml:space="preserve"> Руководителя департамента по работе с партнерами </w:t>
            </w:r>
            <w:r w:rsidRPr="00D655C9">
              <w:rPr>
                <w:sz w:val="20"/>
                <w:szCs w:val="20"/>
              </w:rPr>
              <w:t xml:space="preserve">ГК Омега </w:t>
            </w:r>
            <w:r w:rsidRPr="00D655C9">
              <w:rPr>
                <w:sz w:val="20"/>
                <w:szCs w:val="20"/>
                <w:shd w:val="clear" w:color="auto" w:fill="FFFFFF"/>
              </w:rPr>
              <w:t xml:space="preserve">Васильева Владислава Михайловича </w:t>
            </w:r>
            <w:r w:rsidRPr="00D655C9">
              <w:rPr>
                <w:sz w:val="20"/>
                <w:szCs w:val="20"/>
              </w:rPr>
              <w:t>(15 мин). Обсуждение (10 мин)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C50823" w:rsidRPr="00D655C9" w:rsidRDefault="00C50823" w:rsidP="00CA1780">
            <w:pPr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  <w:u w:val="single"/>
              </w:rPr>
              <w:t>9</w:t>
            </w:r>
          </w:p>
          <w:p w:rsidR="00C50823" w:rsidRPr="00D655C9" w:rsidRDefault="00C50823" w:rsidP="00CA1780">
            <w:pPr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13-30</w:t>
            </w: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126AC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655C9">
              <w:rPr>
                <w:b/>
                <w:sz w:val="20"/>
                <w:szCs w:val="20"/>
              </w:rPr>
              <w:t>Проблемы создания учебных планов СПО: согласование требований ФГОС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noWrap/>
            <w:vAlign w:val="center"/>
          </w:tcPr>
          <w:p w:rsidR="00C50823" w:rsidRDefault="00C50823" w:rsidP="00126AC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 xml:space="preserve">Выступление </w:t>
            </w:r>
            <w:r w:rsidRPr="00D655C9">
              <w:rPr>
                <w:bCs/>
                <w:sz w:val="20"/>
                <w:szCs w:val="20"/>
              </w:rPr>
              <w:t>методиста и руководителя проекта «Гид образования» Шевченко</w:t>
            </w:r>
            <w:r w:rsidRPr="00D655C9">
              <w:rPr>
                <w:sz w:val="20"/>
                <w:szCs w:val="20"/>
              </w:rPr>
              <w:t xml:space="preserve"> </w:t>
            </w:r>
            <w:r w:rsidRPr="00D655C9">
              <w:rPr>
                <w:bCs/>
                <w:sz w:val="20"/>
                <w:szCs w:val="20"/>
              </w:rPr>
              <w:t xml:space="preserve">Александры Юрьевны </w:t>
            </w:r>
            <w:r w:rsidRPr="00D655C9">
              <w:rPr>
                <w:sz w:val="20"/>
                <w:szCs w:val="20"/>
              </w:rPr>
              <w:t>(15 мин). Обсуждение (10 мин).</w:t>
            </w:r>
          </w:p>
          <w:p w:rsidR="00D655C9" w:rsidRPr="00D655C9" w:rsidRDefault="00D655C9" w:rsidP="00126AC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  <w:r w:rsidRPr="00D655C9">
              <w:rPr>
                <w:sz w:val="20"/>
                <w:szCs w:val="20"/>
                <w:u w:val="single"/>
              </w:rPr>
              <w:lastRenderedPageBreak/>
              <w:t>10</w:t>
            </w:r>
          </w:p>
          <w:p w:rsidR="00C50823" w:rsidRPr="00D655C9" w:rsidRDefault="00C50823" w:rsidP="00C508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13-55</w:t>
            </w: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126AC7">
            <w:pPr>
              <w:jc w:val="both"/>
              <w:rPr>
                <w:b/>
                <w:sz w:val="20"/>
                <w:szCs w:val="20"/>
              </w:rPr>
            </w:pPr>
            <w:r w:rsidRPr="00D655C9">
              <w:rPr>
                <w:b/>
                <w:sz w:val="20"/>
                <w:szCs w:val="20"/>
              </w:rPr>
              <w:t>Особенности внедрения информационной шины данных в СПбГУТ им. М.А. Бонч-Бруевича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C508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  <w:shd w:val="clear" w:color="auto" w:fill="FFFFFF"/>
              </w:rPr>
              <w:t xml:space="preserve">Выступление руководителя группы сопровождения разработок и внедрения </w:t>
            </w:r>
            <w:proofErr w:type="spellStart"/>
            <w:r w:rsidRPr="00D655C9">
              <w:rPr>
                <w:sz w:val="20"/>
                <w:szCs w:val="20"/>
                <w:shd w:val="clear" w:color="auto" w:fill="FFFFFF"/>
              </w:rPr>
              <w:t>СПбГУТ</w:t>
            </w:r>
            <w:proofErr w:type="spellEnd"/>
            <w:r w:rsidRPr="00D655C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55C9">
              <w:rPr>
                <w:sz w:val="20"/>
                <w:szCs w:val="20"/>
                <w:shd w:val="clear" w:color="auto" w:fill="FFFFFF"/>
              </w:rPr>
              <w:t>Долгуна</w:t>
            </w:r>
            <w:proofErr w:type="spellEnd"/>
            <w:r w:rsidRPr="00D655C9">
              <w:rPr>
                <w:sz w:val="20"/>
                <w:szCs w:val="20"/>
                <w:shd w:val="clear" w:color="auto" w:fill="FFFFFF"/>
              </w:rPr>
              <w:t xml:space="preserve"> Владислава Олеговича. Выступление </w:t>
            </w:r>
            <w:r w:rsidRPr="00D655C9">
              <w:rPr>
                <w:sz w:val="20"/>
                <w:szCs w:val="20"/>
              </w:rPr>
              <w:t>(15 мин). Обсуждение (10 мин).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noWrap/>
            <w:vAlign w:val="center"/>
          </w:tcPr>
          <w:p w:rsidR="00C50823" w:rsidRPr="00D655C9" w:rsidRDefault="00C50823" w:rsidP="00C50823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655C9">
              <w:rPr>
                <w:b/>
                <w:sz w:val="20"/>
                <w:szCs w:val="20"/>
                <w:u w:val="single"/>
              </w:rPr>
              <w:t>14-20</w:t>
            </w: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b/>
                <w:bCs/>
                <w:sz w:val="20"/>
                <w:szCs w:val="20"/>
              </w:rPr>
              <w:t>Обед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C50823" w:rsidRPr="00D655C9" w:rsidRDefault="00C50823" w:rsidP="00C508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15-30</w:t>
            </w: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655C9">
              <w:rPr>
                <w:b/>
                <w:sz w:val="20"/>
                <w:szCs w:val="20"/>
              </w:rPr>
              <w:t>Мастер-класс. Применение «1С</w:t>
            </w:r>
            <w:proofErr w:type="gramStart"/>
            <w:r w:rsidRPr="00D655C9">
              <w:rPr>
                <w:b/>
                <w:sz w:val="20"/>
                <w:szCs w:val="20"/>
              </w:rPr>
              <w:t>:К</w:t>
            </w:r>
            <w:proofErr w:type="gramEnd"/>
            <w:r w:rsidRPr="00D655C9">
              <w:rPr>
                <w:b/>
                <w:sz w:val="20"/>
                <w:szCs w:val="20"/>
              </w:rPr>
              <w:t>олледж ПРОФ» для автоматизации приемной кампании и взаимодействие с ФИС ГИА и Приема</w:t>
            </w:r>
            <w:r w:rsidRPr="00D655C9">
              <w:rPr>
                <w:b/>
                <w:bCs/>
                <w:sz w:val="20"/>
                <w:szCs w:val="20"/>
              </w:rPr>
              <w:t xml:space="preserve"> в СПБ ГБПОУ «Петровский колледж»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 xml:space="preserve">Мастер-класс </w:t>
            </w:r>
            <w:r w:rsidRPr="00D655C9">
              <w:rPr>
                <w:bCs/>
                <w:sz w:val="20"/>
                <w:szCs w:val="20"/>
              </w:rPr>
              <w:t xml:space="preserve">программиста Толстиковой Светланы Федоровны и специалиста приемной кампании Бычковой Елены Андреевны </w:t>
            </w:r>
            <w:r w:rsidRPr="00D655C9">
              <w:rPr>
                <w:sz w:val="20"/>
                <w:szCs w:val="20"/>
              </w:rPr>
              <w:t>(20 мин). Обсуждение (20 мин).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C50823" w:rsidRPr="00D655C9" w:rsidRDefault="00C50823" w:rsidP="00C508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16-10</w:t>
            </w: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b/>
                <w:sz w:val="20"/>
                <w:szCs w:val="20"/>
              </w:rPr>
              <w:t>Мастер-класс. Составление расписания и формирование отчетности в программе «1С</w:t>
            </w:r>
            <w:proofErr w:type="gramStart"/>
            <w:r w:rsidRPr="00D655C9">
              <w:rPr>
                <w:b/>
                <w:sz w:val="20"/>
                <w:szCs w:val="20"/>
              </w:rPr>
              <w:t>:А</w:t>
            </w:r>
            <w:proofErr w:type="gramEnd"/>
            <w:r w:rsidRPr="00D655C9">
              <w:rPr>
                <w:b/>
                <w:sz w:val="20"/>
                <w:szCs w:val="20"/>
              </w:rPr>
              <w:t>втоматизированное составление расписания. Колледж»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Мастер-класс специалиста ЦКО «Русские Решения» Кузьменковой Елены Юрьевны (20 мин). Обсуждение (20 мин).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C50823" w:rsidRPr="00D655C9" w:rsidRDefault="00C50823" w:rsidP="00C508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16:50</w:t>
            </w: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b/>
                <w:bCs/>
                <w:sz w:val="20"/>
                <w:szCs w:val="20"/>
              </w:rPr>
              <w:t>Мастер-класс. Дистанционное обучение студентов колледжа и техникума с использованием «1С</w:t>
            </w:r>
            <w:proofErr w:type="gramStart"/>
            <w:r w:rsidRPr="00D655C9">
              <w:rPr>
                <w:b/>
                <w:bCs/>
                <w:sz w:val="20"/>
                <w:szCs w:val="20"/>
              </w:rPr>
              <w:t>:Э</w:t>
            </w:r>
            <w:proofErr w:type="gramEnd"/>
            <w:r w:rsidRPr="00D655C9">
              <w:rPr>
                <w:b/>
                <w:bCs/>
                <w:sz w:val="20"/>
                <w:szCs w:val="20"/>
              </w:rPr>
              <w:t>лектронное  обучение»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 xml:space="preserve">Мастер-класс </w:t>
            </w:r>
            <w:r w:rsidRPr="00D655C9">
              <w:rPr>
                <w:bCs/>
                <w:sz w:val="20"/>
                <w:szCs w:val="20"/>
              </w:rPr>
              <w:t xml:space="preserve">специалиста ЦКО «Русские Решения» Денисенко Валерия Владиславовича </w:t>
            </w:r>
            <w:r w:rsidRPr="00D655C9">
              <w:rPr>
                <w:sz w:val="20"/>
                <w:szCs w:val="20"/>
              </w:rPr>
              <w:t>(20 мин). Обсуждение (20 мин).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 w:val="restart"/>
            <w:noWrap/>
            <w:vAlign w:val="center"/>
          </w:tcPr>
          <w:p w:rsidR="00C50823" w:rsidRPr="00D655C9" w:rsidRDefault="00C50823" w:rsidP="00C508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17:30</w:t>
            </w: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b/>
                <w:bCs/>
                <w:sz w:val="20"/>
                <w:szCs w:val="20"/>
              </w:rPr>
              <w:t>Мастер-класс. Опыт работы с «1С</w:t>
            </w:r>
            <w:proofErr w:type="gramStart"/>
            <w:r w:rsidRPr="00D655C9">
              <w:rPr>
                <w:b/>
                <w:bCs/>
                <w:sz w:val="20"/>
                <w:szCs w:val="20"/>
              </w:rPr>
              <w:t>:П</w:t>
            </w:r>
            <w:proofErr w:type="gramEnd"/>
            <w:r w:rsidRPr="00D655C9">
              <w:rPr>
                <w:b/>
                <w:bCs/>
                <w:sz w:val="20"/>
                <w:szCs w:val="20"/>
              </w:rPr>
              <w:t>сиходиагностика образовательного учреждения»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vMerge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C5082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Мастер-класс педагога-психолога ГБУ ДО ЦППМСП Фрунзенского района Куракиной Оксаны Анатольевны (15 мин). Обсуждение (15 мин).</w:t>
            </w:r>
          </w:p>
        </w:tc>
      </w:tr>
      <w:tr w:rsidR="00C50823" w:rsidRPr="00D655C9" w:rsidTr="00CA1780">
        <w:trPr>
          <w:trHeight w:val="340"/>
        </w:trPr>
        <w:tc>
          <w:tcPr>
            <w:tcW w:w="1149" w:type="dxa"/>
            <w:noWrap/>
            <w:vAlign w:val="center"/>
          </w:tcPr>
          <w:p w:rsidR="00C50823" w:rsidRPr="00D655C9" w:rsidRDefault="00C50823" w:rsidP="00F129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55C9">
              <w:rPr>
                <w:sz w:val="20"/>
                <w:szCs w:val="20"/>
              </w:rPr>
              <w:t>18:00</w:t>
            </w:r>
          </w:p>
        </w:tc>
        <w:tc>
          <w:tcPr>
            <w:tcW w:w="9072" w:type="dxa"/>
            <w:noWrap/>
            <w:vAlign w:val="center"/>
          </w:tcPr>
          <w:p w:rsidR="00C50823" w:rsidRPr="00D655C9" w:rsidRDefault="00C50823" w:rsidP="00F1297F">
            <w:pPr>
              <w:pStyle w:val="msonormalmailrucssattributepostfix"/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D655C9">
              <w:rPr>
                <w:b/>
                <w:sz w:val="20"/>
                <w:szCs w:val="20"/>
              </w:rPr>
              <w:t>Свободное общение участников. Выдача сертификатов</w:t>
            </w:r>
          </w:p>
        </w:tc>
      </w:tr>
    </w:tbl>
    <w:p w:rsidR="00F23D0D" w:rsidRPr="00D655C9" w:rsidRDefault="00F23D0D" w:rsidP="00CE5704">
      <w:pPr>
        <w:tabs>
          <w:tab w:val="left" w:pos="0"/>
        </w:tabs>
        <w:spacing w:after="120"/>
        <w:ind w:right="74"/>
        <w:jc w:val="both"/>
        <w:rPr>
          <w:b/>
          <w:sz w:val="20"/>
          <w:szCs w:val="20"/>
        </w:rPr>
      </w:pPr>
    </w:p>
    <w:p w:rsidR="00C50823" w:rsidRPr="002D46BF" w:rsidRDefault="00C50823" w:rsidP="002D46BF">
      <w:pPr>
        <w:pStyle w:val="aa"/>
        <w:ind w:left="426"/>
        <w:jc w:val="both"/>
        <w:rPr>
          <w:sz w:val="22"/>
          <w:szCs w:val="22"/>
        </w:rPr>
      </w:pPr>
      <w:bookmarkStart w:id="0" w:name="_GoBack"/>
      <w:bookmarkEnd w:id="0"/>
    </w:p>
    <w:sectPr w:rsidR="00C50823" w:rsidRPr="002D46BF" w:rsidSect="00852108">
      <w:headerReference w:type="even" r:id="rId9"/>
      <w:headerReference w:type="default" r:id="rId10"/>
      <w:pgSz w:w="11906" w:h="16838"/>
      <w:pgMar w:top="426" w:right="567" w:bottom="426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29" w:rsidRDefault="00B92F29" w:rsidP="009A66B2">
      <w:r>
        <w:separator/>
      </w:r>
    </w:p>
  </w:endnote>
  <w:endnote w:type="continuationSeparator" w:id="0">
    <w:p w:rsidR="00B92F29" w:rsidRDefault="00B92F29" w:rsidP="009A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29" w:rsidRDefault="00B92F29" w:rsidP="009A66B2">
      <w:r>
        <w:separator/>
      </w:r>
    </w:p>
  </w:footnote>
  <w:footnote w:type="continuationSeparator" w:id="0">
    <w:p w:rsidR="00B92F29" w:rsidRDefault="00B92F29" w:rsidP="009A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3118"/>
      <w:gridCol w:w="3260"/>
    </w:tblGrid>
    <w:tr w:rsidR="00852108" w:rsidRPr="00DE1F5C" w:rsidTr="00EA5A4A">
      <w:trPr>
        <w:trHeight w:val="703"/>
      </w:trPr>
      <w:tc>
        <w:tcPr>
          <w:tcW w:w="3936" w:type="dxa"/>
          <w:shd w:val="clear" w:color="auto" w:fill="auto"/>
        </w:tcPr>
        <w:p w:rsidR="00852108" w:rsidRDefault="00852108" w:rsidP="00EA5A4A">
          <w:pPr>
            <w:rPr>
              <w:rFonts w:ascii="Arial Narrow" w:eastAsia="Arial Unicode MS" w:hAnsi="Arial Narrow" w:cs="Arial"/>
              <w:b/>
              <w:color w:val="315683"/>
              <w:sz w:val="18"/>
              <w:szCs w:val="1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727B73E3" wp14:editId="0519AE39">
                <wp:simplePos x="0" y="0"/>
                <wp:positionH relativeFrom="column">
                  <wp:posOffset>36195</wp:posOffset>
                </wp:positionH>
                <wp:positionV relativeFrom="paragraph">
                  <wp:posOffset>40005</wp:posOffset>
                </wp:positionV>
                <wp:extent cx="1638300" cy="419735"/>
                <wp:effectExtent l="0" t="0" r="0" b="0"/>
                <wp:wrapTight wrapText="bothSides">
                  <wp:wrapPolygon edited="0">
                    <wp:start x="0" y="0"/>
                    <wp:lineTo x="0" y="20587"/>
                    <wp:lineTo x="21349" y="20587"/>
                    <wp:lineTo x="21349" y="0"/>
                    <wp:lineTo x="0" y="0"/>
                  </wp:wrapPolygon>
                </wp:wrapTight>
                <wp:docPr id="2" name="Рисунок 2" descr="Логотип СПГУ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СПГУ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2"/>
              <w:szCs w:val="22"/>
            </w:rPr>
            <w:br w:type="page"/>
          </w:r>
          <w:r w:rsidRPr="0093014C">
            <w:rPr>
              <w:rFonts w:ascii="Arial Narrow" w:eastAsia="Arial Unicode MS" w:hAnsi="Arial Narrow" w:cs="Arial"/>
              <w:b/>
              <w:color w:val="315683"/>
              <w:sz w:val="18"/>
              <w:szCs w:val="18"/>
            </w:rPr>
            <w:t xml:space="preserve"> </w:t>
          </w:r>
        </w:p>
        <w:p w:rsidR="00852108" w:rsidRDefault="00852108" w:rsidP="00EA5A4A">
          <w:pPr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</w:pPr>
        </w:p>
        <w:p w:rsidR="00852108" w:rsidRDefault="00852108" w:rsidP="00EA5A4A">
          <w:pPr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</w:pPr>
        </w:p>
        <w:p w:rsidR="00852108" w:rsidRDefault="00852108" w:rsidP="00EA5A4A">
          <w:pPr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</w:pPr>
        </w:p>
        <w:p w:rsidR="00852108" w:rsidRPr="00D82532" w:rsidRDefault="00852108" w:rsidP="00EA5A4A">
          <w:pPr>
            <w:rPr>
              <w:rFonts w:ascii="Arial Narrow" w:eastAsia="Arial Unicode MS" w:hAnsi="Arial Narrow" w:cs="Arial"/>
              <w:b/>
              <w:color w:val="315683"/>
              <w:sz w:val="26"/>
              <w:szCs w:val="26"/>
            </w:rPr>
          </w:pPr>
          <w:r w:rsidRPr="00DE1F5C"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  <w:t xml:space="preserve">Санкт-Петербургский государственный университет телекоммуникаций им. проф. </w:t>
          </w:r>
          <w:proofErr w:type="spellStart"/>
          <w:r w:rsidRPr="00DE1F5C"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  <w:t>М.А.Бонч-Бруевича</w:t>
          </w:r>
          <w:proofErr w:type="spellEnd"/>
          <w:r>
            <w:rPr>
              <w:b/>
              <w:noProof/>
              <w:sz w:val="28"/>
              <w:szCs w:val="28"/>
            </w:rPr>
            <w:t xml:space="preserve"> </w:t>
          </w:r>
        </w:p>
      </w:tc>
      <w:tc>
        <w:tcPr>
          <w:tcW w:w="3118" w:type="dxa"/>
          <w:shd w:val="clear" w:color="auto" w:fill="auto"/>
        </w:tcPr>
        <w:p w:rsidR="00852108" w:rsidRPr="00DE1F5C" w:rsidRDefault="00852108" w:rsidP="00EA5A4A">
          <w:pPr>
            <w:jc w:val="center"/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</w:pPr>
        </w:p>
        <w:p w:rsidR="00852108" w:rsidRPr="00DE1F5C" w:rsidRDefault="00852108" w:rsidP="00EA5A4A">
          <w:pPr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3260" w:type="dxa"/>
        </w:tcPr>
        <w:p w:rsidR="00852108" w:rsidRPr="00DE1F5C" w:rsidRDefault="00585562" w:rsidP="00EA5A4A">
          <w:pPr>
            <w:tabs>
              <w:tab w:val="center" w:pos="1522"/>
              <w:tab w:val="right" w:pos="3044"/>
            </w:tabs>
            <w:jc w:val="right"/>
            <w:rPr>
              <w:b/>
              <w:noProof/>
              <w:sz w:val="16"/>
              <w:szCs w:val="16"/>
            </w:rPr>
          </w:pPr>
          <w:r>
            <w:rPr>
              <w:rFonts w:ascii="Arial Narrow" w:eastAsia="Arial Unicode MS" w:hAnsi="Arial Narrow" w:cs="Arial"/>
              <w:b/>
              <w:noProof/>
              <w:color w:val="315683"/>
              <w:sz w:val="16"/>
              <w:szCs w:val="16"/>
            </w:rPr>
            <w:drawing>
              <wp:inline distT="0" distB="0" distL="0" distR="0" wp14:anchorId="33B5B741" wp14:editId="5D441440">
                <wp:extent cx="1535772" cy="781050"/>
                <wp:effectExtent l="0" t="0" r="762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Лого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211" cy="79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52108" w:rsidRDefault="00852108" w:rsidP="008521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936"/>
      <w:gridCol w:w="2976"/>
      <w:gridCol w:w="3260"/>
    </w:tblGrid>
    <w:tr w:rsidR="00562242" w:rsidRPr="00DE1F5C" w:rsidTr="00C54685">
      <w:trPr>
        <w:trHeight w:val="703"/>
      </w:trPr>
      <w:tc>
        <w:tcPr>
          <w:tcW w:w="3936" w:type="dxa"/>
          <w:shd w:val="clear" w:color="auto" w:fill="auto"/>
        </w:tcPr>
        <w:p w:rsidR="00852108" w:rsidRDefault="00852108" w:rsidP="00EA5A4A">
          <w:pPr>
            <w:rPr>
              <w:rFonts w:ascii="Arial Narrow" w:eastAsia="Arial Unicode MS" w:hAnsi="Arial Narrow" w:cs="Arial"/>
              <w:b/>
              <w:color w:val="315683"/>
              <w:sz w:val="18"/>
              <w:szCs w:val="1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11456C6E" wp14:editId="2F5D6A2A">
                <wp:simplePos x="0" y="0"/>
                <wp:positionH relativeFrom="column">
                  <wp:posOffset>36195</wp:posOffset>
                </wp:positionH>
                <wp:positionV relativeFrom="paragraph">
                  <wp:posOffset>40005</wp:posOffset>
                </wp:positionV>
                <wp:extent cx="1638300" cy="419735"/>
                <wp:effectExtent l="0" t="0" r="0" b="0"/>
                <wp:wrapTight wrapText="bothSides">
                  <wp:wrapPolygon edited="0">
                    <wp:start x="0" y="0"/>
                    <wp:lineTo x="0" y="20587"/>
                    <wp:lineTo x="21349" y="20587"/>
                    <wp:lineTo x="21349" y="0"/>
                    <wp:lineTo x="0" y="0"/>
                  </wp:wrapPolygon>
                </wp:wrapTight>
                <wp:docPr id="4" name="Рисунок 4" descr="Логотип СПГУ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СПГУ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2"/>
              <w:szCs w:val="22"/>
            </w:rPr>
            <w:br w:type="page"/>
          </w:r>
          <w:r w:rsidRPr="0093014C">
            <w:rPr>
              <w:rFonts w:ascii="Arial Narrow" w:eastAsia="Arial Unicode MS" w:hAnsi="Arial Narrow" w:cs="Arial"/>
              <w:b/>
              <w:color w:val="315683"/>
              <w:sz w:val="18"/>
              <w:szCs w:val="18"/>
            </w:rPr>
            <w:t xml:space="preserve"> </w:t>
          </w:r>
        </w:p>
        <w:p w:rsidR="00852108" w:rsidRDefault="00852108" w:rsidP="00EA5A4A">
          <w:pPr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</w:pPr>
        </w:p>
        <w:p w:rsidR="00852108" w:rsidRDefault="00852108" w:rsidP="00EA5A4A">
          <w:pPr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</w:pPr>
        </w:p>
        <w:p w:rsidR="00852108" w:rsidRDefault="00852108" w:rsidP="00EA5A4A">
          <w:pPr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</w:pPr>
        </w:p>
        <w:p w:rsidR="00852108" w:rsidRPr="00D82532" w:rsidRDefault="00852108" w:rsidP="00EA5A4A">
          <w:pPr>
            <w:rPr>
              <w:rFonts w:ascii="Arial Narrow" w:eastAsia="Arial Unicode MS" w:hAnsi="Arial Narrow" w:cs="Arial"/>
              <w:b/>
              <w:color w:val="315683"/>
              <w:sz w:val="26"/>
              <w:szCs w:val="26"/>
            </w:rPr>
          </w:pPr>
          <w:r w:rsidRPr="00DE1F5C"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  <w:t xml:space="preserve">Санкт-Петербургский государственный университет телекоммуникаций им. проф. </w:t>
          </w:r>
          <w:proofErr w:type="spellStart"/>
          <w:r w:rsidRPr="00DE1F5C"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  <w:t>М.А.Бонч-Бруевича</w:t>
          </w:r>
          <w:proofErr w:type="spellEnd"/>
          <w:r>
            <w:rPr>
              <w:b/>
              <w:noProof/>
              <w:sz w:val="28"/>
              <w:szCs w:val="28"/>
            </w:rPr>
            <w:t xml:space="preserve"> </w:t>
          </w:r>
        </w:p>
      </w:tc>
      <w:tc>
        <w:tcPr>
          <w:tcW w:w="2976" w:type="dxa"/>
          <w:shd w:val="clear" w:color="auto" w:fill="auto"/>
        </w:tcPr>
        <w:p w:rsidR="00852108" w:rsidRPr="00DE1F5C" w:rsidRDefault="00852108" w:rsidP="00EA5A4A">
          <w:pPr>
            <w:jc w:val="center"/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</w:pPr>
        </w:p>
        <w:p w:rsidR="00852108" w:rsidRPr="00DE1F5C" w:rsidRDefault="00852108" w:rsidP="00EA5A4A">
          <w:pPr>
            <w:jc w:val="center"/>
            <w:rPr>
              <w:color w:val="999999"/>
              <w:sz w:val="16"/>
              <w:szCs w:val="16"/>
            </w:rPr>
          </w:pPr>
        </w:p>
      </w:tc>
      <w:tc>
        <w:tcPr>
          <w:tcW w:w="3260" w:type="dxa"/>
        </w:tcPr>
        <w:p w:rsidR="00852108" w:rsidRPr="00562242" w:rsidRDefault="00562242" w:rsidP="00562242">
          <w:pPr>
            <w:jc w:val="right"/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</w:pPr>
          <w:r>
            <w:rPr>
              <w:rFonts w:ascii="Arial Narrow" w:eastAsia="Arial Unicode MS" w:hAnsi="Arial Narrow" w:cs="Arial"/>
              <w:b/>
              <w:noProof/>
              <w:color w:val="315683"/>
              <w:sz w:val="16"/>
              <w:szCs w:val="16"/>
            </w:rPr>
            <w:drawing>
              <wp:inline distT="0" distB="0" distL="0" distR="0">
                <wp:extent cx="1535772" cy="781050"/>
                <wp:effectExtent l="0" t="0" r="762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Лого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211" cy="79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54685">
            <w:rPr>
              <w:rFonts w:ascii="Arial Narrow" w:eastAsia="Arial Unicode MS" w:hAnsi="Arial Narrow" w:cs="Arial"/>
              <w:b/>
              <w:color w:val="315683"/>
              <w:sz w:val="16"/>
              <w:szCs w:val="16"/>
            </w:rPr>
            <w:t xml:space="preserve">              </w:t>
          </w:r>
        </w:p>
      </w:tc>
    </w:tr>
  </w:tbl>
  <w:p w:rsidR="00852108" w:rsidRDefault="00852108" w:rsidP="008521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6C"/>
    <w:multiLevelType w:val="hybridMultilevel"/>
    <w:tmpl w:val="BB88C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9770A"/>
    <w:multiLevelType w:val="hybridMultilevel"/>
    <w:tmpl w:val="2C22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0FC7"/>
    <w:multiLevelType w:val="hybridMultilevel"/>
    <w:tmpl w:val="79ECECD2"/>
    <w:lvl w:ilvl="0" w:tplc="E4784ED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86"/>
    <w:multiLevelType w:val="hybridMultilevel"/>
    <w:tmpl w:val="F5AA2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A2DD7"/>
    <w:multiLevelType w:val="hybridMultilevel"/>
    <w:tmpl w:val="D00CF212"/>
    <w:lvl w:ilvl="0" w:tplc="23B09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FC9"/>
    <w:multiLevelType w:val="hybridMultilevel"/>
    <w:tmpl w:val="0F544EF6"/>
    <w:lvl w:ilvl="0" w:tplc="9A96F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5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3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948A8"/>
    <w:multiLevelType w:val="hybridMultilevel"/>
    <w:tmpl w:val="D9A40C44"/>
    <w:lvl w:ilvl="0" w:tplc="0B761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A2940"/>
    <w:multiLevelType w:val="hybridMultilevel"/>
    <w:tmpl w:val="D00CF212"/>
    <w:lvl w:ilvl="0" w:tplc="23B09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3E94"/>
    <w:multiLevelType w:val="hybridMultilevel"/>
    <w:tmpl w:val="CB5ADCC8"/>
    <w:lvl w:ilvl="0" w:tplc="9A96FB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3763"/>
    <w:multiLevelType w:val="hybridMultilevel"/>
    <w:tmpl w:val="1CDA16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22606A"/>
    <w:multiLevelType w:val="hybridMultilevel"/>
    <w:tmpl w:val="7F66D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D5942"/>
    <w:multiLevelType w:val="hybridMultilevel"/>
    <w:tmpl w:val="D336507C"/>
    <w:lvl w:ilvl="0" w:tplc="FCB66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3335"/>
    <w:multiLevelType w:val="hybridMultilevel"/>
    <w:tmpl w:val="50FC49DA"/>
    <w:lvl w:ilvl="0" w:tplc="C5CCB7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B26299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854324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27C261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666B2C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8EE8FC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CB81D4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DCAEBD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65AE81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46148"/>
    <w:multiLevelType w:val="hybridMultilevel"/>
    <w:tmpl w:val="A6824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2B7363"/>
    <w:multiLevelType w:val="hybridMultilevel"/>
    <w:tmpl w:val="B590F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64A36"/>
    <w:multiLevelType w:val="hybridMultilevel"/>
    <w:tmpl w:val="D9A40C44"/>
    <w:lvl w:ilvl="0" w:tplc="0B761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75E4"/>
    <w:multiLevelType w:val="hybridMultilevel"/>
    <w:tmpl w:val="FDDC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32DE2"/>
    <w:multiLevelType w:val="hybridMultilevel"/>
    <w:tmpl w:val="47260732"/>
    <w:lvl w:ilvl="0" w:tplc="B4768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F157C"/>
    <w:multiLevelType w:val="hybridMultilevel"/>
    <w:tmpl w:val="DE3E88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C9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A0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05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E7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4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A8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3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695BB8"/>
    <w:multiLevelType w:val="hybridMultilevel"/>
    <w:tmpl w:val="D868B3FA"/>
    <w:lvl w:ilvl="0" w:tplc="48E26E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DD1039"/>
    <w:multiLevelType w:val="hybridMultilevel"/>
    <w:tmpl w:val="B6B8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7262A"/>
    <w:multiLevelType w:val="multilevel"/>
    <w:tmpl w:val="898A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3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1"/>
  </w:num>
  <w:num w:numId="12">
    <w:abstractNumId w:val="10"/>
  </w:num>
  <w:num w:numId="13">
    <w:abstractNumId w:val="18"/>
  </w:num>
  <w:num w:numId="14">
    <w:abstractNumId w:val="11"/>
  </w:num>
  <w:num w:numId="15">
    <w:abstractNumId w:val="8"/>
  </w:num>
  <w:num w:numId="16">
    <w:abstractNumId w:val="4"/>
  </w:num>
  <w:num w:numId="17">
    <w:abstractNumId w:val="16"/>
  </w:num>
  <w:num w:numId="18">
    <w:abstractNumId w:val="6"/>
  </w:num>
  <w:num w:numId="19">
    <w:abstractNumId w:val="12"/>
  </w:num>
  <w:num w:numId="20">
    <w:abstractNumId w:val="22"/>
  </w:num>
  <w:num w:numId="21">
    <w:abstractNumId w:val="0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B9"/>
    <w:rsid w:val="0001393A"/>
    <w:rsid w:val="00014666"/>
    <w:rsid w:val="000160F0"/>
    <w:rsid w:val="000233FC"/>
    <w:rsid w:val="00041195"/>
    <w:rsid w:val="00062BDB"/>
    <w:rsid w:val="000677D5"/>
    <w:rsid w:val="00075A25"/>
    <w:rsid w:val="00075FD9"/>
    <w:rsid w:val="00081B3F"/>
    <w:rsid w:val="00091693"/>
    <w:rsid w:val="00097C50"/>
    <w:rsid w:val="000A0A5A"/>
    <w:rsid w:val="000B0D6B"/>
    <w:rsid w:val="000B1F7E"/>
    <w:rsid w:val="000B3427"/>
    <w:rsid w:val="000C16CD"/>
    <w:rsid w:val="000C4B74"/>
    <w:rsid w:val="000D0FFC"/>
    <w:rsid w:val="000E4189"/>
    <w:rsid w:val="000F6E76"/>
    <w:rsid w:val="000F6EDE"/>
    <w:rsid w:val="001026FF"/>
    <w:rsid w:val="001106F9"/>
    <w:rsid w:val="00120A41"/>
    <w:rsid w:val="00122387"/>
    <w:rsid w:val="00126DDE"/>
    <w:rsid w:val="001306B5"/>
    <w:rsid w:val="00143E15"/>
    <w:rsid w:val="00147F70"/>
    <w:rsid w:val="001718C2"/>
    <w:rsid w:val="00172E6B"/>
    <w:rsid w:val="001757B2"/>
    <w:rsid w:val="00190E74"/>
    <w:rsid w:val="001A0977"/>
    <w:rsid w:val="001B0929"/>
    <w:rsid w:val="001C181D"/>
    <w:rsid w:val="001C4038"/>
    <w:rsid w:val="001F471C"/>
    <w:rsid w:val="002021E9"/>
    <w:rsid w:val="00202CCA"/>
    <w:rsid w:val="0021415F"/>
    <w:rsid w:val="00223F08"/>
    <w:rsid w:val="00234EBE"/>
    <w:rsid w:val="002471F3"/>
    <w:rsid w:val="002615E5"/>
    <w:rsid w:val="00264BB0"/>
    <w:rsid w:val="00280125"/>
    <w:rsid w:val="002A5F98"/>
    <w:rsid w:val="002C1C55"/>
    <w:rsid w:val="002C22CB"/>
    <w:rsid w:val="002C52D4"/>
    <w:rsid w:val="002C5B9D"/>
    <w:rsid w:val="002D46BF"/>
    <w:rsid w:val="00302A50"/>
    <w:rsid w:val="00335B8F"/>
    <w:rsid w:val="00350E04"/>
    <w:rsid w:val="0035400C"/>
    <w:rsid w:val="00357B14"/>
    <w:rsid w:val="00365CAB"/>
    <w:rsid w:val="00391E7D"/>
    <w:rsid w:val="003A627E"/>
    <w:rsid w:val="003B32C9"/>
    <w:rsid w:val="003C54D4"/>
    <w:rsid w:val="003D015C"/>
    <w:rsid w:val="003E51A0"/>
    <w:rsid w:val="003E79BD"/>
    <w:rsid w:val="003F7AB5"/>
    <w:rsid w:val="00404404"/>
    <w:rsid w:val="00405B62"/>
    <w:rsid w:val="00412C6B"/>
    <w:rsid w:val="00421266"/>
    <w:rsid w:val="004219DD"/>
    <w:rsid w:val="004471D7"/>
    <w:rsid w:val="004538AC"/>
    <w:rsid w:val="00466092"/>
    <w:rsid w:val="00466D72"/>
    <w:rsid w:val="004971A0"/>
    <w:rsid w:val="004A3696"/>
    <w:rsid w:val="004D4593"/>
    <w:rsid w:val="004F0D75"/>
    <w:rsid w:val="004F759A"/>
    <w:rsid w:val="004F7628"/>
    <w:rsid w:val="00500A25"/>
    <w:rsid w:val="0050268A"/>
    <w:rsid w:val="0050751A"/>
    <w:rsid w:val="0051057C"/>
    <w:rsid w:val="00514836"/>
    <w:rsid w:val="00525407"/>
    <w:rsid w:val="005349A1"/>
    <w:rsid w:val="00537DDD"/>
    <w:rsid w:val="00543C86"/>
    <w:rsid w:val="005464CC"/>
    <w:rsid w:val="00560FEF"/>
    <w:rsid w:val="00562242"/>
    <w:rsid w:val="005649DD"/>
    <w:rsid w:val="00576A3F"/>
    <w:rsid w:val="00582AC5"/>
    <w:rsid w:val="00585562"/>
    <w:rsid w:val="00596068"/>
    <w:rsid w:val="00596610"/>
    <w:rsid w:val="005B3AF1"/>
    <w:rsid w:val="005C4353"/>
    <w:rsid w:val="005D0640"/>
    <w:rsid w:val="005D3565"/>
    <w:rsid w:val="005D7F6E"/>
    <w:rsid w:val="005E438E"/>
    <w:rsid w:val="005F4D9F"/>
    <w:rsid w:val="00615DC7"/>
    <w:rsid w:val="00626FB2"/>
    <w:rsid w:val="006273A7"/>
    <w:rsid w:val="006339F6"/>
    <w:rsid w:val="00637CCF"/>
    <w:rsid w:val="0065107C"/>
    <w:rsid w:val="006568B6"/>
    <w:rsid w:val="00662536"/>
    <w:rsid w:val="00663A8D"/>
    <w:rsid w:val="00663B73"/>
    <w:rsid w:val="0068702A"/>
    <w:rsid w:val="00697538"/>
    <w:rsid w:val="006A15E8"/>
    <w:rsid w:val="006A4CA7"/>
    <w:rsid w:val="006A6673"/>
    <w:rsid w:val="006B30D0"/>
    <w:rsid w:val="006D5002"/>
    <w:rsid w:val="00710CAF"/>
    <w:rsid w:val="007163DA"/>
    <w:rsid w:val="007176E7"/>
    <w:rsid w:val="00745B9D"/>
    <w:rsid w:val="00754CA0"/>
    <w:rsid w:val="007616BC"/>
    <w:rsid w:val="00770BBA"/>
    <w:rsid w:val="0077208A"/>
    <w:rsid w:val="0077483B"/>
    <w:rsid w:val="0078636B"/>
    <w:rsid w:val="00795A51"/>
    <w:rsid w:val="00796FBC"/>
    <w:rsid w:val="007A4925"/>
    <w:rsid w:val="007B0D5D"/>
    <w:rsid w:val="007B6CB1"/>
    <w:rsid w:val="007C17EB"/>
    <w:rsid w:val="007D0A76"/>
    <w:rsid w:val="007E4F91"/>
    <w:rsid w:val="007E70AD"/>
    <w:rsid w:val="007E7AA9"/>
    <w:rsid w:val="007F18CA"/>
    <w:rsid w:val="0080077E"/>
    <w:rsid w:val="00807E7B"/>
    <w:rsid w:val="0082331F"/>
    <w:rsid w:val="00824894"/>
    <w:rsid w:val="0084479B"/>
    <w:rsid w:val="00847105"/>
    <w:rsid w:val="00850256"/>
    <w:rsid w:val="0085031C"/>
    <w:rsid w:val="00852108"/>
    <w:rsid w:val="008578D4"/>
    <w:rsid w:val="008665BC"/>
    <w:rsid w:val="00875CE4"/>
    <w:rsid w:val="00877F77"/>
    <w:rsid w:val="008A2A07"/>
    <w:rsid w:val="008A3604"/>
    <w:rsid w:val="008C75CD"/>
    <w:rsid w:val="008D0A07"/>
    <w:rsid w:val="008E3DFE"/>
    <w:rsid w:val="008E6E32"/>
    <w:rsid w:val="008E7B4D"/>
    <w:rsid w:val="00902CBC"/>
    <w:rsid w:val="00906A61"/>
    <w:rsid w:val="00907B7C"/>
    <w:rsid w:val="0091306F"/>
    <w:rsid w:val="00916A43"/>
    <w:rsid w:val="009224F3"/>
    <w:rsid w:val="0093014C"/>
    <w:rsid w:val="009304E4"/>
    <w:rsid w:val="0093484D"/>
    <w:rsid w:val="00936612"/>
    <w:rsid w:val="0094604F"/>
    <w:rsid w:val="009520D2"/>
    <w:rsid w:val="00966C72"/>
    <w:rsid w:val="00984516"/>
    <w:rsid w:val="00984652"/>
    <w:rsid w:val="00993A6A"/>
    <w:rsid w:val="00996C0C"/>
    <w:rsid w:val="009A4E4A"/>
    <w:rsid w:val="009A66B2"/>
    <w:rsid w:val="009C0D98"/>
    <w:rsid w:val="009D0BF5"/>
    <w:rsid w:val="009F0890"/>
    <w:rsid w:val="009F1AF3"/>
    <w:rsid w:val="00A03D06"/>
    <w:rsid w:val="00A176CD"/>
    <w:rsid w:val="00A27651"/>
    <w:rsid w:val="00A40E61"/>
    <w:rsid w:val="00A477EF"/>
    <w:rsid w:val="00A77C66"/>
    <w:rsid w:val="00A877CB"/>
    <w:rsid w:val="00A9674E"/>
    <w:rsid w:val="00AB20B0"/>
    <w:rsid w:val="00AB50A9"/>
    <w:rsid w:val="00AC3DB2"/>
    <w:rsid w:val="00AC5D76"/>
    <w:rsid w:val="00AD04F8"/>
    <w:rsid w:val="00AE7B69"/>
    <w:rsid w:val="00B07A15"/>
    <w:rsid w:val="00B34762"/>
    <w:rsid w:val="00B45830"/>
    <w:rsid w:val="00B500F4"/>
    <w:rsid w:val="00B559F8"/>
    <w:rsid w:val="00B63DA0"/>
    <w:rsid w:val="00B737BB"/>
    <w:rsid w:val="00B80E2D"/>
    <w:rsid w:val="00B92F29"/>
    <w:rsid w:val="00BA0111"/>
    <w:rsid w:val="00BA461D"/>
    <w:rsid w:val="00BB55DD"/>
    <w:rsid w:val="00BB7AB1"/>
    <w:rsid w:val="00BC63FD"/>
    <w:rsid w:val="00BC6AEE"/>
    <w:rsid w:val="00BD0DDE"/>
    <w:rsid w:val="00BE3C35"/>
    <w:rsid w:val="00BE3E25"/>
    <w:rsid w:val="00BF01A3"/>
    <w:rsid w:val="00BF4BFE"/>
    <w:rsid w:val="00C02553"/>
    <w:rsid w:val="00C02F23"/>
    <w:rsid w:val="00C05679"/>
    <w:rsid w:val="00C06E1B"/>
    <w:rsid w:val="00C07A80"/>
    <w:rsid w:val="00C12C42"/>
    <w:rsid w:val="00C2075E"/>
    <w:rsid w:val="00C3293A"/>
    <w:rsid w:val="00C338F2"/>
    <w:rsid w:val="00C50823"/>
    <w:rsid w:val="00C53BCC"/>
    <w:rsid w:val="00C54685"/>
    <w:rsid w:val="00C600BA"/>
    <w:rsid w:val="00C62D24"/>
    <w:rsid w:val="00C6448A"/>
    <w:rsid w:val="00C76B45"/>
    <w:rsid w:val="00C8186C"/>
    <w:rsid w:val="00C85B12"/>
    <w:rsid w:val="00C97B2E"/>
    <w:rsid w:val="00CC1E06"/>
    <w:rsid w:val="00CC5433"/>
    <w:rsid w:val="00CD07A2"/>
    <w:rsid w:val="00CE5704"/>
    <w:rsid w:val="00CE5A6F"/>
    <w:rsid w:val="00CF0D34"/>
    <w:rsid w:val="00CF7A93"/>
    <w:rsid w:val="00D04D7F"/>
    <w:rsid w:val="00D108FF"/>
    <w:rsid w:val="00D16F55"/>
    <w:rsid w:val="00D30E23"/>
    <w:rsid w:val="00D338A6"/>
    <w:rsid w:val="00D47CB8"/>
    <w:rsid w:val="00D541AC"/>
    <w:rsid w:val="00D643B9"/>
    <w:rsid w:val="00D655C9"/>
    <w:rsid w:val="00D721ED"/>
    <w:rsid w:val="00D82A4D"/>
    <w:rsid w:val="00DA3236"/>
    <w:rsid w:val="00DC17C9"/>
    <w:rsid w:val="00DD3E45"/>
    <w:rsid w:val="00DD443F"/>
    <w:rsid w:val="00DD6B7A"/>
    <w:rsid w:val="00DD7742"/>
    <w:rsid w:val="00DE1F5C"/>
    <w:rsid w:val="00E13423"/>
    <w:rsid w:val="00E2067F"/>
    <w:rsid w:val="00E24C99"/>
    <w:rsid w:val="00E54813"/>
    <w:rsid w:val="00E55753"/>
    <w:rsid w:val="00E560B8"/>
    <w:rsid w:val="00E7544E"/>
    <w:rsid w:val="00E842CF"/>
    <w:rsid w:val="00E938D0"/>
    <w:rsid w:val="00EA41D0"/>
    <w:rsid w:val="00EB7E3A"/>
    <w:rsid w:val="00EF247D"/>
    <w:rsid w:val="00EF3AD5"/>
    <w:rsid w:val="00F04B63"/>
    <w:rsid w:val="00F1297F"/>
    <w:rsid w:val="00F12E32"/>
    <w:rsid w:val="00F23D0D"/>
    <w:rsid w:val="00F35915"/>
    <w:rsid w:val="00F37EA2"/>
    <w:rsid w:val="00F472C9"/>
    <w:rsid w:val="00F66C9A"/>
    <w:rsid w:val="00F77F0E"/>
    <w:rsid w:val="00F817C6"/>
    <w:rsid w:val="00F86BBD"/>
    <w:rsid w:val="00F93497"/>
    <w:rsid w:val="00F9678E"/>
    <w:rsid w:val="00FA45AE"/>
    <w:rsid w:val="00FC62E7"/>
    <w:rsid w:val="00FE08C5"/>
    <w:rsid w:val="00FE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4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82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F6EDE"/>
    <w:rPr>
      <w:rFonts w:ascii="Tahoma" w:hAnsi="Tahoma" w:cs="Tahoma"/>
      <w:sz w:val="16"/>
      <w:szCs w:val="16"/>
    </w:rPr>
  </w:style>
  <w:style w:type="paragraph" w:styleId="a5">
    <w:name w:val="caption"/>
    <w:basedOn w:val="a0"/>
    <w:next w:val="a0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EF247D"/>
    <w:rPr>
      <w:color w:val="0000FF"/>
      <w:u w:val="single"/>
    </w:rPr>
  </w:style>
  <w:style w:type="paragraph" w:styleId="a7">
    <w:name w:val="Plain Text"/>
    <w:basedOn w:val="a0"/>
    <w:link w:val="a8"/>
    <w:uiPriority w:val="99"/>
    <w:unhideWhenUsed/>
    <w:rsid w:val="001026FF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1026FF"/>
    <w:rPr>
      <w:rFonts w:ascii="Consolas" w:eastAsia="Calibri" w:hAnsi="Consolas"/>
      <w:sz w:val="21"/>
      <w:szCs w:val="21"/>
      <w:lang w:eastAsia="en-US"/>
    </w:rPr>
  </w:style>
  <w:style w:type="paragraph" w:customStyle="1" w:styleId="a">
    <w:name w:val="Список простой"/>
    <w:basedOn w:val="a0"/>
    <w:link w:val="a9"/>
    <w:qFormat/>
    <w:rsid w:val="00120A41"/>
    <w:pPr>
      <w:numPr>
        <w:numId w:val="3"/>
      </w:numPr>
      <w:spacing w:line="360" w:lineRule="auto"/>
      <w:jc w:val="both"/>
    </w:pPr>
    <w:rPr>
      <w:rFonts w:eastAsia="Calibri"/>
      <w:lang w:eastAsia="en-US"/>
    </w:rPr>
  </w:style>
  <w:style w:type="character" w:customStyle="1" w:styleId="a9">
    <w:name w:val="Список простой Знак"/>
    <w:link w:val="a"/>
    <w:rsid w:val="00120A41"/>
    <w:rPr>
      <w:rFonts w:eastAsia="Calibri"/>
      <w:sz w:val="24"/>
      <w:szCs w:val="24"/>
      <w:lang w:eastAsia="en-US"/>
    </w:rPr>
  </w:style>
  <w:style w:type="paragraph" w:styleId="aa">
    <w:name w:val="List Paragraph"/>
    <w:basedOn w:val="a0"/>
    <w:uiPriority w:val="34"/>
    <w:qFormat/>
    <w:rsid w:val="00500A25"/>
    <w:pPr>
      <w:ind w:left="720"/>
      <w:contextualSpacing/>
    </w:pPr>
  </w:style>
  <w:style w:type="character" w:customStyle="1" w:styleId="apple-converted-space">
    <w:name w:val="apple-converted-space"/>
    <w:basedOn w:val="a1"/>
    <w:rsid w:val="00350E04"/>
  </w:style>
  <w:style w:type="character" w:customStyle="1" w:styleId="10">
    <w:name w:val="Заголовок 1 Знак"/>
    <w:basedOn w:val="a1"/>
    <w:link w:val="1"/>
    <w:rsid w:val="00582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rsid w:val="0004119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1195"/>
    <w:rPr>
      <w:rFonts w:ascii="Consolas" w:hAnsi="Consolas" w:cs="Consolas"/>
    </w:rPr>
  </w:style>
  <w:style w:type="paragraph" w:styleId="ab">
    <w:name w:val="header"/>
    <w:basedOn w:val="a0"/>
    <w:link w:val="ac"/>
    <w:rsid w:val="009A66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9A66B2"/>
    <w:rPr>
      <w:sz w:val="24"/>
      <w:szCs w:val="24"/>
    </w:rPr>
  </w:style>
  <w:style w:type="paragraph" w:styleId="ad">
    <w:name w:val="footer"/>
    <w:basedOn w:val="a0"/>
    <w:link w:val="ae"/>
    <w:uiPriority w:val="99"/>
    <w:rsid w:val="009A66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A66B2"/>
    <w:rPr>
      <w:sz w:val="24"/>
      <w:szCs w:val="24"/>
    </w:rPr>
  </w:style>
  <w:style w:type="character" w:styleId="af">
    <w:name w:val="Strong"/>
    <w:qFormat/>
    <w:rsid w:val="00852108"/>
    <w:rPr>
      <w:b/>
      <w:bCs/>
    </w:rPr>
  </w:style>
  <w:style w:type="paragraph" w:styleId="af0">
    <w:name w:val="Normal (Web)"/>
    <w:basedOn w:val="a0"/>
    <w:uiPriority w:val="99"/>
    <w:unhideWhenUsed/>
    <w:rsid w:val="00014666"/>
    <w:pPr>
      <w:spacing w:before="100" w:beforeAutospacing="1" w:after="100" w:afterAutospacing="1"/>
    </w:pPr>
  </w:style>
  <w:style w:type="table" w:styleId="af1">
    <w:name w:val="Table Grid"/>
    <w:basedOn w:val="a2"/>
    <w:uiPriority w:val="39"/>
    <w:rsid w:val="000146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E842CF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0"/>
    <w:uiPriority w:val="99"/>
    <w:rsid w:val="005855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4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82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F6EDE"/>
    <w:rPr>
      <w:rFonts w:ascii="Tahoma" w:hAnsi="Tahoma" w:cs="Tahoma"/>
      <w:sz w:val="16"/>
      <w:szCs w:val="16"/>
    </w:rPr>
  </w:style>
  <w:style w:type="paragraph" w:styleId="a5">
    <w:name w:val="caption"/>
    <w:basedOn w:val="a0"/>
    <w:next w:val="a0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EF247D"/>
    <w:rPr>
      <w:color w:val="0000FF"/>
      <w:u w:val="single"/>
    </w:rPr>
  </w:style>
  <w:style w:type="paragraph" w:styleId="a7">
    <w:name w:val="Plain Text"/>
    <w:basedOn w:val="a0"/>
    <w:link w:val="a8"/>
    <w:uiPriority w:val="99"/>
    <w:unhideWhenUsed/>
    <w:rsid w:val="001026FF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1026FF"/>
    <w:rPr>
      <w:rFonts w:ascii="Consolas" w:eastAsia="Calibri" w:hAnsi="Consolas"/>
      <w:sz w:val="21"/>
      <w:szCs w:val="21"/>
      <w:lang w:eastAsia="en-US"/>
    </w:rPr>
  </w:style>
  <w:style w:type="paragraph" w:customStyle="1" w:styleId="a">
    <w:name w:val="Список простой"/>
    <w:basedOn w:val="a0"/>
    <w:link w:val="a9"/>
    <w:qFormat/>
    <w:rsid w:val="00120A41"/>
    <w:pPr>
      <w:numPr>
        <w:numId w:val="3"/>
      </w:numPr>
      <w:spacing w:line="360" w:lineRule="auto"/>
      <w:jc w:val="both"/>
    </w:pPr>
    <w:rPr>
      <w:rFonts w:eastAsia="Calibri"/>
      <w:lang w:eastAsia="en-US"/>
    </w:rPr>
  </w:style>
  <w:style w:type="character" w:customStyle="1" w:styleId="a9">
    <w:name w:val="Список простой Знак"/>
    <w:link w:val="a"/>
    <w:rsid w:val="00120A41"/>
    <w:rPr>
      <w:rFonts w:eastAsia="Calibri"/>
      <w:sz w:val="24"/>
      <w:szCs w:val="24"/>
      <w:lang w:eastAsia="en-US"/>
    </w:rPr>
  </w:style>
  <w:style w:type="paragraph" w:styleId="aa">
    <w:name w:val="List Paragraph"/>
    <w:basedOn w:val="a0"/>
    <w:uiPriority w:val="34"/>
    <w:qFormat/>
    <w:rsid w:val="00500A25"/>
    <w:pPr>
      <w:ind w:left="720"/>
      <w:contextualSpacing/>
    </w:pPr>
  </w:style>
  <w:style w:type="character" w:customStyle="1" w:styleId="apple-converted-space">
    <w:name w:val="apple-converted-space"/>
    <w:basedOn w:val="a1"/>
    <w:rsid w:val="00350E04"/>
  </w:style>
  <w:style w:type="character" w:customStyle="1" w:styleId="10">
    <w:name w:val="Заголовок 1 Знак"/>
    <w:basedOn w:val="a1"/>
    <w:link w:val="1"/>
    <w:rsid w:val="00582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rsid w:val="0004119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1195"/>
    <w:rPr>
      <w:rFonts w:ascii="Consolas" w:hAnsi="Consolas" w:cs="Consolas"/>
    </w:rPr>
  </w:style>
  <w:style w:type="paragraph" w:styleId="ab">
    <w:name w:val="header"/>
    <w:basedOn w:val="a0"/>
    <w:link w:val="ac"/>
    <w:rsid w:val="009A66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9A66B2"/>
    <w:rPr>
      <w:sz w:val="24"/>
      <w:szCs w:val="24"/>
    </w:rPr>
  </w:style>
  <w:style w:type="paragraph" w:styleId="ad">
    <w:name w:val="footer"/>
    <w:basedOn w:val="a0"/>
    <w:link w:val="ae"/>
    <w:uiPriority w:val="99"/>
    <w:rsid w:val="009A66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A66B2"/>
    <w:rPr>
      <w:sz w:val="24"/>
      <w:szCs w:val="24"/>
    </w:rPr>
  </w:style>
  <w:style w:type="character" w:styleId="af">
    <w:name w:val="Strong"/>
    <w:qFormat/>
    <w:rsid w:val="00852108"/>
    <w:rPr>
      <w:b/>
      <w:bCs/>
    </w:rPr>
  </w:style>
  <w:style w:type="paragraph" w:styleId="af0">
    <w:name w:val="Normal (Web)"/>
    <w:basedOn w:val="a0"/>
    <w:uiPriority w:val="99"/>
    <w:unhideWhenUsed/>
    <w:rsid w:val="00014666"/>
    <w:pPr>
      <w:spacing w:before="100" w:beforeAutospacing="1" w:after="100" w:afterAutospacing="1"/>
    </w:pPr>
  </w:style>
  <w:style w:type="table" w:styleId="af1">
    <w:name w:val="Table Grid"/>
    <w:basedOn w:val="a2"/>
    <w:uiPriority w:val="39"/>
    <w:rsid w:val="000146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E842CF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a0"/>
    <w:uiPriority w:val="99"/>
    <w:rsid w:val="005855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87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5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18CC-679F-427E-BA92-CC2DA1D2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Рахматуллина Евгения Робертовна</cp:lastModifiedBy>
  <cp:revision>8</cp:revision>
  <cp:lastPrinted>2020-03-16T15:42:00Z</cp:lastPrinted>
  <dcterms:created xsi:type="dcterms:W3CDTF">2020-03-11T10:58:00Z</dcterms:created>
  <dcterms:modified xsi:type="dcterms:W3CDTF">2020-03-18T16:30:00Z</dcterms:modified>
</cp:coreProperties>
</file>