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D9" w:rsidRDefault="00410AA4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  <w:bookmarkStart w:id="0" w:name="_GoBack"/>
      <w:bookmarkEnd w:id="0"/>
      <w:r w:rsidRPr="00ED2B85">
        <w:rPr>
          <w:b w:val="0"/>
          <w:sz w:val="22"/>
          <w:szCs w:val="22"/>
        </w:rPr>
        <w:t xml:space="preserve">ФГБОУ ВО Тверской </w:t>
      </w:r>
      <w:r w:rsidR="0075087F">
        <w:rPr>
          <w:b w:val="0"/>
          <w:sz w:val="22"/>
          <w:szCs w:val="22"/>
        </w:rPr>
        <w:t xml:space="preserve">ГМУ </w:t>
      </w:r>
      <w:r w:rsidRPr="00ED2B85">
        <w:rPr>
          <w:b w:val="0"/>
          <w:sz w:val="22"/>
          <w:szCs w:val="22"/>
        </w:rPr>
        <w:t>Минздрава России</w:t>
      </w:r>
    </w:p>
    <w:p w:rsidR="00ED2B85" w:rsidRDefault="00ED2B85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ED2B85" w:rsidRDefault="00ED2B85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ED2B85" w:rsidRDefault="00ED2B85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ED2B85" w:rsidRDefault="00ED2B85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75087F" w:rsidRDefault="0075087F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75087F" w:rsidRDefault="0075087F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75087F" w:rsidRDefault="0075087F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75087F" w:rsidRDefault="0075087F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75087F" w:rsidRDefault="0075087F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75087F" w:rsidRDefault="0075087F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75087F" w:rsidRPr="00ED2B85" w:rsidRDefault="0075087F" w:rsidP="00ED2B85">
      <w:pPr>
        <w:pStyle w:val="Bodytext30"/>
        <w:shd w:val="clear" w:color="auto" w:fill="auto"/>
        <w:spacing w:after="0" w:line="240" w:lineRule="auto"/>
        <w:ind w:left="20"/>
        <w:rPr>
          <w:b w:val="0"/>
          <w:sz w:val="22"/>
          <w:szCs w:val="22"/>
        </w:rPr>
      </w:pPr>
    </w:p>
    <w:p w:rsidR="00AC43D9" w:rsidRDefault="00410AA4" w:rsidP="00ED2B85">
      <w:pPr>
        <w:pStyle w:val="Bodytext40"/>
        <w:shd w:val="clear" w:color="auto" w:fill="auto"/>
        <w:spacing w:before="0" w:after="0" w:line="240" w:lineRule="auto"/>
        <w:ind w:left="20"/>
      </w:pPr>
      <w:r>
        <w:t>I МЕЖВУЗОВСКАЯ НАУЧНО-ПРАКТИЧЕСКАЯ</w:t>
      </w:r>
      <w:r>
        <w:br/>
        <w:t>КОНФЕРЕНЦИЯ</w:t>
      </w:r>
    </w:p>
    <w:p w:rsidR="00ED2B85" w:rsidRDefault="00ED2B85" w:rsidP="00ED2B85">
      <w:pPr>
        <w:pStyle w:val="Bodytext40"/>
        <w:shd w:val="clear" w:color="auto" w:fill="auto"/>
        <w:spacing w:before="0" w:after="0" w:line="240" w:lineRule="auto"/>
        <w:ind w:left="20"/>
      </w:pPr>
    </w:p>
    <w:p w:rsidR="00ED2B85" w:rsidRDefault="00ED2B85" w:rsidP="00ED2B85">
      <w:pPr>
        <w:pStyle w:val="Bodytext40"/>
        <w:shd w:val="clear" w:color="auto" w:fill="auto"/>
        <w:spacing w:before="0" w:after="0" w:line="240" w:lineRule="auto"/>
        <w:ind w:left="20"/>
      </w:pPr>
    </w:p>
    <w:p w:rsidR="00ED2B85" w:rsidRPr="00ED2B85" w:rsidRDefault="00410AA4" w:rsidP="00ED2B85">
      <w:pPr>
        <w:pStyle w:val="Heading10"/>
        <w:keepNext/>
        <w:keepLines/>
        <w:shd w:val="clear" w:color="auto" w:fill="auto"/>
        <w:spacing w:before="0" w:line="240" w:lineRule="auto"/>
        <w:ind w:left="20"/>
      </w:pPr>
      <w:bookmarkStart w:id="1" w:name="bookmark0"/>
      <w:r w:rsidRPr="00ED2B85">
        <w:t>«ХИМИЯ В МЕДИЦИНЕ: ОПЫТ, ПРОБЛЕМЫ,</w:t>
      </w:r>
      <w:r w:rsidRPr="00ED2B85">
        <w:br/>
        <w:t>ПЕРСПЕКТИВЫ»</w:t>
      </w:r>
      <w:bookmarkEnd w:id="1"/>
    </w:p>
    <w:p w:rsidR="00AC43D9" w:rsidRPr="00ED2B85" w:rsidRDefault="0075087F" w:rsidP="00ED2B85">
      <w:pPr>
        <w:pStyle w:val="Bodytext20"/>
        <w:shd w:val="clear" w:color="auto" w:fill="auto"/>
        <w:spacing w:after="0"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>18</w:t>
      </w:r>
      <w:r w:rsidR="00410AA4" w:rsidRPr="00ED2B85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="00410AA4" w:rsidRPr="00ED2B85">
        <w:rPr>
          <w:sz w:val="22"/>
          <w:szCs w:val="22"/>
        </w:rPr>
        <w:t xml:space="preserve"> 2020 года, </w:t>
      </w:r>
    </w:p>
    <w:p w:rsidR="00ED2B85" w:rsidRDefault="00ED2B85" w:rsidP="00ED2B85">
      <w:pPr>
        <w:pStyle w:val="Bodytext20"/>
        <w:shd w:val="clear" w:color="auto" w:fill="auto"/>
        <w:spacing w:after="0" w:line="240" w:lineRule="auto"/>
        <w:ind w:left="20"/>
      </w:pPr>
    </w:p>
    <w:p w:rsidR="00ED2B85" w:rsidRDefault="00ED2B85" w:rsidP="00ED2B85">
      <w:pPr>
        <w:pStyle w:val="Bodytext20"/>
        <w:shd w:val="clear" w:color="auto" w:fill="auto"/>
        <w:spacing w:after="0" w:line="240" w:lineRule="auto"/>
        <w:ind w:left="20"/>
      </w:pPr>
    </w:p>
    <w:p w:rsidR="00ED2B85" w:rsidRDefault="00ED2B85" w:rsidP="00ED2B85">
      <w:pPr>
        <w:pStyle w:val="Bodytext20"/>
        <w:shd w:val="clear" w:color="auto" w:fill="auto"/>
        <w:spacing w:after="0" w:line="240" w:lineRule="auto"/>
        <w:ind w:left="20"/>
      </w:pPr>
    </w:p>
    <w:p w:rsidR="00ED2B85" w:rsidRDefault="00ED2B85" w:rsidP="00ED2B85">
      <w:pPr>
        <w:pStyle w:val="Bodytext20"/>
        <w:shd w:val="clear" w:color="auto" w:fill="auto"/>
        <w:spacing w:after="0" w:line="240" w:lineRule="auto"/>
        <w:ind w:left="20"/>
      </w:pPr>
    </w:p>
    <w:p w:rsidR="00ED2B85" w:rsidRDefault="0075087F" w:rsidP="00ED2B85">
      <w:pPr>
        <w:pStyle w:val="Bodytext20"/>
        <w:shd w:val="clear" w:color="auto" w:fill="auto"/>
        <w:spacing w:after="0" w:line="240" w:lineRule="auto"/>
        <w:ind w:right="2360"/>
        <w:jc w:val="left"/>
        <w:rPr>
          <w:sz w:val="22"/>
          <w:szCs w:val="22"/>
        </w:rPr>
      </w:pPr>
      <w:r w:rsidRPr="0075087F">
        <w:rPr>
          <w:sz w:val="22"/>
          <w:szCs w:val="22"/>
        </w:rPr>
        <w:t>в заочном формате с размещением материалов на сайте Университета</w:t>
      </w:r>
    </w:p>
    <w:p w:rsidR="00ED2B85" w:rsidRDefault="00ED2B85" w:rsidP="00ED2B85">
      <w:pPr>
        <w:pStyle w:val="Bodytext20"/>
        <w:shd w:val="clear" w:color="auto" w:fill="auto"/>
        <w:spacing w:after="0" w:line="240" w:lineRule="auto"/>
        <w:ind w:right="2360"/>
        <w:jc w:val="left"/>
        <w:rPr>
          <w:sz w:val="22"/>
          <w:szCs w:val="22"/>
        </w:rPr>
      </w:pPr>
    </w:p>
    <w:p w:rsidR="00AC43D9" w:rsidRDefault="00410AA4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ED2B85">
        <w:rPr>
          <w:sz w:val="22"/>
          <w:szCs w:val="22"/>
        </w:rPr>
        <w:t xml:space="preserve">Адрес электронной почты: </w:t>
      </w:r>
      <w:hyperlink r:id="rId7" w:history="1">
        <w:r w:rsidRPr="00ED2B85">
          <w:rPr>
            <w:rStyle w:val="a3"/>
            <w:sz w:val="22"/>
            <w:szCs w:val="22"/>
          </w:rPr>
          <w:t>kafchim@vandex.ru</w:t>
        </w:r>
      </w:hyperlink>
    </w:p>
    <w:p w:rsidR="00ED2B85" w:rsidRDefault="00ED2B85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ED2B85" w:rsidRDefault="00ED2B85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ED2B85" w:rsidRDefault="00ED2B85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ED2B85" w:rsidRDefault="00ED2B85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ED2B85" w:rsidRDefault="00ED2B85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ED2B85" w:rsidRDefault="0075087F" w:rsidP="0075087F">
      <w:pPr>
        <w:pStyle w:val="Bodytext20"/>
        <w:shd w:val="clear" w:color="auto" w:fill="auto"/>
        <w:spacing w:after="0" w:line="240" w:lineRule="auto"/>
        <w:rPr>
          <w:sz w:val="22"/>
          <w:szCs w:val="22"/>
        </w:rPr>
      </w:pPr>
      <w:r w:rsidRPr="00ED2B85">
        <w:rPr>
          <w:sz w:val="22"/>
          <w:szCs w:val="22"/>
        </w:rPr>
        <w:t>Тверь, Россия</w:t>
      </w:r>
    </w:p>
    <w:p w:rsidR="0075087F" w:rsidRDefault="0075087F" w:rsidP="00ED2B85">
      <w:pPr>
        <w:pStyle w:val="Bodytext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2B85" w:rsidRDefault="0075087F" w:rsidP="00FA73F2">
      <w:pPr>
        <w:pStyle w:val="Bodytext20"/>
        <w:shd w:val="clear" w:color="auto" w:fill="auto"/>
        <w:spacing w:after="0" w:line="240" w:lineRule="auto"/>
        <w:rPr>
          <w:b/>
          <w:sz w:val="22"/>
          <w:szCs w:val="22"/>
        </w:rPr>
      </w:pPr>
      <w:r w:rsidRPr="0075087F">
        <w:rPr>
          <w:b/>
          <w:sz w:val="22"/>
          <w:szCs w:val="22"/>
        </w:rPr>
        <w:lastRenderedPageBreak/>
        <w:t>ХОД НПМ</w:t>
      </w:r>
    </w:p>
    <w:p w:rsidR="0075087F" w:rsidRPr="0075087F" w:rsidRDefault="0075087F" w:rsidP="0075087F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75087F">
        <w:rPr>
          <w:sz w:val="22"/>
          <w:szCs w:val="22"/>
        </w:rPr>
        <w:t>Мероприятие проводится в заочном формате с размещением материалов на сайте Университета и изданием сборника материалов</w:t>
      </w:r>
    </w:p>
    <w:p w:rsidR="00ED2B85" w:rsidRPr="00ED2B85" w:rsidRDefault="00ED2B85" w:rsidP="00ED2B85">
      <w:pPr>
        <w:pStyle w:val="Bodytext20"/>
        <w:shd w:val="clear" w:color="auto" w:fill="auto"/>
        <w:tabs>
          <w:tab w:val="left" w:pos="332"/>
        </w:tabs>
        <w:spacing w:after="0" w:line="240" w:lineRule="auto"/>
        <w:jc w:val="both"/>
        <w:rPr>
          <w:sz w:val="22"/>
          <w:szCs w:val="22"/>
        </w:rPr>
      </w:pPr>
    </w:p>
    <w:p w:rsidR="00ED2B85" w:rsidRPr="00FA73F2" w:rsidRDefault="00ED2B85" w:rsidP="00ED2B85">
      <w:pPr>
        <w:pStyle w:val="Bodytext20"/>
        <w:shd w:val="clear" w:color="auto" w:fill="auto"/>
        <w:spacing w:after="0" w:line="240" w:lineRule="auto"/>
        <w:ind w:left="20"/>
        <w:rPr>
          <w:sz w:val="22"/>
          <w:szCs w:val="22"/>
          <w:u w:val="single"/>
        </w:rPr>
      </w:pPr>
      <w:r w:rsidRPr="00FA73F2">
        <w:rPr>
          <w:sz w:val="22"/>
          <w:szCs w:val="22"/>
          <w:u w:val="single"/>
        </w:rPr>
        <w:t>Пленарное заседание</w:t>
      </w:r>
      <w:r w:rsidRPr="00FA73F2">
        <w:rPr>
          <w:sz w:val="22"/>
          <w:szCs w:val="22"/>
          <w:u w:val="single"/>
        </w:rPr>
        <w:br/>
      </w:r>
    </w:p>
    <w:p w:rsidR="00ED2B85" w:rsidRDefault="0075087F" w:rsidP="00ED2B85">
      <w:pPr>
        <w:pStyle w:val="Bodytext20"/>
        <w:shd w:val="clear" w:color="auto" w:fill="auto"/>
        <w:spacing w:after="0" w:line="240" w:lineRule="auto"/>
        <w:ind w:right="480"/>
        <w:jc w:val="left"/>
        <w:rPr>
          <w:sz w:val="22"/>
          <w:szCs w:val="22"/>
        </w:rPr>
      </w:pPr>
      <w:r>
        <w:rPr>
          <w:sz w:val="22"/>
          <w:szCs w:val="22"/>
        </w:rPr>
        <w:t>Модератор</w:t>
      </w:r>
      <w:r w:rsidR="00ED2B85" w:rsidRPr="00ED2B85">
        <w:rPr>
          <w:sz w:val="22"/>
          <w:szCs w:val="22"/>
        </w:rPr>
        <w:t>: Зубарева Г.М., д.б.н., заведующая кафедрой химии Тверского ГМУ</w:t>
      </w:r>
    </w:p>
    <w:p w:rsidR="0075087F" w:rsidRDefault="0075087F" w:rsidP="00ED2B85">
      <w:pPr>
        <w:pStyle w:val="Bodytext20"/>
        <w:shd w:val="clear" w:color="auto" w:fill="auto"/>
        <w:spacing w:after="0" w:line="240" w:lineRule="auto"/>
        <w:ind w:right="480"/>
        <w:jc w:val="left"/>
        <w:rPr>
          <w:sz w:val="22"/>
          <w:szCs w:val="22"/>
        </w:rPr>
      </w:pPr>
    </w:p>
    <w:p w:rsidR="0075087F" w:rsidRPr="00FA73F2" w:rsidRDefault="00FA73F2" w:rsidP="00FA73F2">
      <w:pPr>
        <w:pStyle w:val="Bodytext20"/>
        <w:shd w:val="clear" w:color="auto" w:fill="auto"/>
        <w:spacing w:after="0" w:line="240" w:lineRule="auto"/>
        <w:ind w:right="480"/>
        <w:jc w:val="both"/>
        <w:rPr>
          <w:sz w:val="22"/>
          <w:szCs w:val="22"/>
          <w:u w:val="single"/>
        </w:rPr>
      </w:pPr>
      <w:r w:rsidRPr="00FA73F2">
        <w:rPr>
          <w:sz w:val="22"/>
          <w:szCs w:val="22"/>
          <w:u w:val="single"/>
        </w:rPr>
        <w:t>Секция для профессорско-преподавательского состава</w:t>
      </w:r>
    </w:p>
    <w:p w:rsidR="00FA73F2" w:rsidRPr="00ED2B85" w:rsidRDefault="00FA73F2" w:rsidP="00FA73F2">
      <w:pPr>
        <w:pStyle w:val="Bodytext20"/>
        <w:shd w:val="clear" w:color="auto" w:fill="auto"/>
        <w:spacing w:after="0" w:line="240" w:lineRule="auto"/>
        <w:ind w:right="480"/>
        <w:jc w:val="both"/>
        <w:rPr>
          <w:sz w:val="22"/>
          <w:szCs w:val="22"/>
        </w:rPr>
      </w:pPr>
    </w:p>
    <w:p w:rsidR="0075087F" w:rsidRPr="00ED2B85" w:rsidRDefault="0075087F" w:rsidP="00FA73F2">
      <w:pPr>
        <w:pStyle w:val="Bodytext20"/>
        <w:shd w:val="clear" w:color="auto" w:fill="auto"/>
        <w:spacing w:after="0" w:line="225" w:lineRule="exact"/>
        <w:jc w:val="both"/>
        <w:rPr>
          <w:sz w:val="22"/>
          <w:szCs w:val="22"/>
        </w:rPr>
      </w:pPr>
      <w:r w:rsidRPr="00ED2B85">
        <w:rPr>
          <w:rStyle w:val="Bodytext2Italic"/>
          <w:sz w:val="22"/>
          <w:szCs w:val="22"/>
        </w:rPr>
        <w:t>Химия как фундаментальная наука в подготовке квалифицированных врачей</w:t>
      </w:r>
    </w:p>
    <w:p w:rsidR="0075087F" w:rsidRPr="00611084" w:rsidRDefault="0075087F" w:rsidP="00FA73F2">
      <w:pPr>
        <w:pStyle w:val="Bodytext20"/>
        <w:shd w:val="clear" w:color="auto" w:fill="auto"/>
        <w:spacing w:after="0" w:line="225" w:lineRule="exact"/>
        <w:jc w:val="both"/>
        <w:rPr>
          <w:b/>
          <w:sz w:val="22"/>
          <w:szCs w:val="22"/>
        </w:rPr>
      </w:pPr>
      <w:r w:rsidRPr="00611084">
        <w:rPr>
          <w:b/>
          <w:sz w:val="22"/>
          <w:szCs w:val="22"/>
        </w:rPr>
        <w:t>Зубарева Г.М., д.б.н., заведующая кафедрой химии Тверского ГМУ</w:t>
      </w:r>
    </w:p>
    <w:p w:rsidR="0075087F" w:rsidRDefault="0075087F" w:rsidP="00FA73F2">
      <w:pPr>
        <w:pStyle w:val="Bodytext20"/>
        <w:shd w:val="clear" w:color="auto" w:fill="auto"/>
        <w:spacing w:after="0" w:line="225" w:lineRule="exact"/>
        <w:jc w:val="both"/>
        <w:rPr>
          <w:rStyle w:val="Bodytext2Italic"/>
          <w:sz w:val="22"/>
          <w:szCs w:val="22"/>
        </w:rPr>
      </w:pPr>
    </w:p>
    <w:p w:rsidR="0075087F" w:rsidRPr="00ED2B85" w:rsidRDefault="0075087F" w:rsidP="00FA73F2">
      <w:pPr>
        <w:pStyle w:val="Bodytext20"/>
        <w:shd w:val="clear" w:color="auto" w:fill="auto"/>
        <w:spacing w:after="0" w:line="225" w:lineRule="exact"/>
        <w:jc w:val="both"/>
        <w:rPr>
          <w:sz w:val="22"/>
          <w:szCs w:val="22"/>
        </w:rPr>
      </w:pPr>
      <w:r w:rsidRPr="00ED2B85">
        <w:rPr>
          <w:rStyle w:val="Bodytext2Italic"/>
          <w:sz w:val="22"/>
          <w:szCs w:val="22"/>
        </w:rPr>
        <w:t>Значение биохимии в формировании компетенций ФГОС ВО по направлению «Лечебное дело» и трудовых функций профессионального стандарта «Врач-лечебник (врач- терапевт участковый</w:t>
      </w:r>
      <w:r w:rsidRPr="00ED2B85">
        <w:rPr>
          <w:sz w:val="22"/>
          <w:szCs w:val="22"/>
        </w:rPr>
        <w:t>)»^,</w:t>
      </w:r>
    </w:p>
    <w:p w:rsidR="0075087F" w:rsidRPr="00611084" w:rsidRDefault="0075087F" w:rsidP="00FA73F2">
      <w:pPr>
        <w:pStyle w:val="Bodytext20"/>
        <w:shd w:val="clear" w:color="auto" w:fill="auto"/>
        <w:spacing w:after="0" w:line="225" w:lineRule="exact"/>
        <w:jc w:val="both"/>
        <w:rPr>
          <w:b/>
          <w:sz w:val="22"/>
          <w:szCs w:val="22"/>
        </w:rPr>
      </w:pPr>
      <w:r w:rsidRPr="00611084">
        <w:rPr>
          <w:b/>
          <w:sz w:val="22"/>
          <w:szCs w:val="22"/>
        </w:rPr>
        <w:t>Егорова Е.Н., д.м.н., заведующая кафедрой биохимии с курсом лабораторной диагностики Тверского ГМУ</w:t>
      </w:r>
    </w:p>
    <w:p w:rsidR="0075087F" w:rsidRDefault="0075087F" w:rsidP="00FA73F2">
      <w:pPr>
        <w:pStyle w:val="Bodytext20"/>
        <w:shd w:val="clear" w:color="auto" w:fill="auto"/>
        <w:spacing w:after="0" w:line="225" w:lineRule="exact"/>
        <w:jc w:val="both"/>
        <w:rPr>
          <w:rStyle w:val="Bodytext2Italic"/>
          <w:sz w:val="22"/>
          <w:szCs w:val="22"/>
        </w:rPr>
      </w:pPr>
    </w:p>
    <w:p w:rsidR="0075087F" w:rsidRPr="00ED2B85" w:rsidRDefault="0075087F" w:rsidP="00FA73F2">
      <w:pPr>
        <w:pStyle w:val="Bodytext20"/>
        <w:shd w:val="clear" w:color="auto" w:fill="auto"/>
        <w:spacing w:after="0" w:line="225" w:lineRule="exact"/>
        <w:jc w:val="both"/>
        <w:rPr>
          <w:sz w:val="22"/>
          <w:szCs w:val="22"/>
        </w:rPr>
      </w:pPr>
      <w:r w:rsidRPr="00ED2B85">
        <w:rPr>
          <w:rStyle w:val="Bodytext2Italic"/>
          <w:sz w:val="22"/>
          <w:szCs w:val="22"/>
        </w:rPr>
        <w:t xml:space="preserve">Технология получения изотопов технеция посредством экстракции для разработки радиофармпрепаратов </w:t>
      </w:r>
      <w:r w:rsidRPr="00611084">
        <w:rPr>
          <w:b/>
          <w:sz w:val="22"/>
          <w:szCs w:val="22"/>
        </w:rPr>
        <w:t>Легкодимова Н.С.,</w:t>
      </w:r>
    </w:p>
    <w:p w:rsidR="0075087F" w:rsidRDefault="0075087F" w:rsidP="00FA73F2">
      <w:pPr>
        <w:pStyle w:val="Bodytext20"/>
        <w:shd w:val="clear" w:color="auto" w:fill="auto"/>
        <w:spacing w:after="0" w:line="222" w:lineRule="exact"/>
        <w:jc w:val="both"/>
        <w:rPr>
          <w:rStyle w:val="Bodytext2Italic"/>
          <w:sz w:val="22"/>
          <w:szCs w:val="22"/>
        </w:rPr>
      </w:pPr>
    </w:p>
    <w:p w:rsidR="0075087F" w:rsidRPr="00ED2B85" w:rsidRDefault="0075087F" w:rsidP="00FA73F2">
      <w:pPr>
        <w:pStyle w:val="Bodytext20"/>
        <w:shd w:val="clear" w:color="auto" w:fill="auto"/>
        <w:spacing w:after="0" w:line="222" w:lineRule="exact"/>
        <w:jc w:val="both"/>
        <w:rPr>
          <w:sz w:val="22"/>
          <w:szCs w:val="22"/>
        </w:rPr>
      </w:pPr>
      <w:r w:rsidRPr="00ED2B85">
        <w:rPr>
          <w:rStyle w:val="Bodytext2Italic"/>
          <w:sz w:val="22"/>
          <w:szCs w:val="22"/>
        </w:rPr>
        <w:t>Образовательные проекты по химии: формируем познавательный интерес к медицине</w:t>
      </w:r>
    </w:p>
    <w:p w:rsidR="0075087F" w:rsidRPr="00611084" w:rsidRDefault="0075087F" w:rsidP="00FA73F2">
      <w:pPr>
        <w:pStyle w:val="Bodytext20"/>
        <w:shd w:val="clear" w:color="auto" w:fill="auto"/>
        <w:spacing w:after="0" w:line="222" w:lineRule="exact"/>
        <w:jc w:val="both"/>
        <w:rPr>
          <w:b/>
          <w:sz w:val="22"/>
          <w:szCs w:val="22"/>
        </w:rPr>
      </w:pPr>
      <w:r w:rsidRPr="00611084">
        <w:rPr>
          <w:b/>
          <w:sz w:val="22"/>
          <w:szCs w:val="22"/>
        </w:rPr>
        <w:t>Соболев А.Е., к.х.н., доцент кафедры химии Тверского ГМУ</w:t>
      </w:r>
    </w:p>
    <w:p w:rsidR="0075087F" w:rsidRDefault="0075087F" w:rsidP="00FA73F2">
      <w:pPr>
        <w:pStyle w:val="Bodytext20"/>
        <w:shd w:val="clear" w:color="auto" w:fill="auto"/>
        <w:spacing w:after="0" w:line="216" w:lineRule="exact"/>
        <w:jc w:val="both"/>
        <w:rPr>
          <w:rStyle w:val="Bodytext2Italic"/>
          <w:sz w:val="22"/>
          <w:szCs w:val="22"/>
        </w:rPr>
      </w:pPr>
    </w:p>
    <w:p w:rsidR="0075087F" w:rsidRPr="00ED2B85" w:rsidRDefault="0075087F" w:rsidP="00FA73F2">
      <w:pPr>
        <w:pStyle w:val="Bodytext20"/>
        <w:shd w:val="clear" w:color="auto" w:fill="auto"/>
        <w:spacing w:after="0" w:line="216" w:lineRule="exact"/>
        <w:jc w:val="both"/>
        <w:rPr>
          <w:sz w:val="22"/>
          <w:szCs w:val="22"/>
        </w:rPr>
      </w:pPr>
      <w:r w:rsidRPr="00ED2B85">
        <w:rPr>
          <w:rStyle w:val="Bodytext2Italic"/>
          <w:sz w:val="22"/>
          <w:szCs w:val="22"/>
        </w:rPr>
        <w:t>Проблемы методов визуализации в преподавании биохимии студентам медицинского ВУЗа</w:t>
      </w:r>
    </w:p>
    <w:p w:rsidR="0075087F" w:rsidRPr="00611084" w:rsidRDefault="0075087F" w:rsidP="00FA73F2">
      <w:pPr>
        <w:pStyle w:val="Bodytext20"/>
        <w:shd w:val="clear" w:color="auto" w:fill="auto"/>
        <w:spacing w:after="0" w:line="216" w:lineRule="exact"/>
        <w:jc w:val="both"/>
        <w:rPr>
          <w:b/>
          <w:sz w:val="22"/>
          <w:szCs w:val="22"/>
        </w:rPr>
      </w:pPr>
      <w:r w:rsidRPr="00611084">
        <w:rPr>
          <w:b/>
          <w:sz w:val="22"/>
          <w:szCs w:val="22"/>
        </w:rPr>
        <w:t>Белякова М.Б., к.х.н., доцент кафедры биохимии с курсом лабораторной диагностики Тверского ГМУ</w:t>
      </w:r>
    </w:p>
    <w:p w:rsidR="0075087F" w:rsidRDefault="0075087F" w:rsidP="00FA73F2">
      <w:pPr>
        <w:pStyle w:val="Bodytext20"/>
        <w:shd w:val="clear" w:color="auto" w:fill="auto"/>
        <w:spacing w:after="0" w:line="207" w:lineRule="exact"/>
        <w:jc w:val="both"/>
        <w:rPr>
          <w:rStyle w:val="Bodytext2Italic"/>
          <w:sz w:val="22"/>
          <w:szCs w:val="22"/>
        </w:rPr>
      </w:pPr>
    </w:p>
    <w:p w:rsidR="0075087F" w:rsidRPr="00ED2B85" w:rsidRDefault="0075087F" w:rsidP="00FA73F2">
      <w:pPr>
        <w:pStyle w:val="Bodytext20"/>
        <w:shd w:val="clear" w:color="auto" w:fill="auto"/>
        <w:spacing w:after="0" w:line="207" w:lineRule="exact"/>
        <w:jc w:val="both"/>
        <w:rPr>
          <w:sz w:val="22"/>
          <w:szCs w:val="22"/>
        </w:rPr>
      </w:pPr>
      <w:r w:rsidRPr="00ED2B85">
        <w:rPr>
          <w:rStyle w:val="Bodytext2Italic"/>
          <w:sz w:val="22"/>
          <w:szCs w:val="22"/>
        </w:rPr>
        <w:t xml:space="preserve">Дисколориты зубов: химия эффективного отбеливания </w:t>
      </w:r>
      <w:r w:rsidRPr="00611084">
        <w:rPr>
          <w:b/>
          <w:sz w:val="22"/>
          <w:szCs w:val="22"/>
        </w:rPr>
        <w:t>Бордина Г.Е., к.б.н., доцент кафедры химии; Лопина Н.П., д.х.н., профессор кафедры химии; Блинова А.В., студент 5 курса стоматологического факультета Тверского ГМУ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</w:pP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Влияние приема таблеток глицина на структуру зубной эмали </w:t>
      </w:r>
      <w:r w:rsidRPr="00611084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  <w:t>Гавриленко Д.А., ассистент кафедры химии Тверского ГМУ</w:t>
      </w:r>
    </w:p>
    <w:p w:rsidR="0075087F" w:rsidRDefault="0075087F" w:rsidP="00FA73F2">
      <w:pPr>
        <w:spacing w:line="241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</w:pPr>
    </w:p>
    <w:p w:rsidR="0075087F" w:rsidRDefault="0075087F" w:rsidP="00FA73F2">
      <w:pPr>
        <w:spacing w:line="241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  <w:t>Проблемы освоения химической терминологии в курсах латинского и анг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  <w:t>лийского языков в медицинском В</w:t>
      </w: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УЗе </w:t>
      </w:r>
    </w:p>
    <w:p w:rsidR="0075087F" w:rsidRPr="00ED2B85" w:rsidRDefault="0075087F" w:rsidP="00FA73F2">
      <w:pPr>
        <w:spacing w:line="241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  <w:t>Гордеева Л.К., ассистент кафедры иностранных и латинского языков Тверского ГМУ</w:t>
      </w:r>
    </w:p>
    <w:p w:rsidR="0075087F" w:rsidRDefault="0075087F" w:rsidP="00FA73F2">
      <w:pPr>
        <w:spacing w:line="232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</w:pPr>
    </w:p>
    <w:p w:rsidR="0075087F" w:rsidRPr="00ED2B85" w:rsidRDefault="0075087F" w:rsidP="00FA73F2">
      <w:pPr>
        <w:spacing w:line="23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  <w:shd w:val="clear" w:color="auto" w:fill="FFFFFF"/>
        </w:rPr>
        <w:t>Антиоксиданты</w:t>
      </w:r>
    </w:p>
    <w:p w:rsidR="0075087F" w:rsidRPr="00ED2B85" w:rsidRDefault="0075087F" w:rsidP="00FA73F2">
      <w:pPr>
        <w:spacing w:line="232" w:lineRule="exact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  <w:t>Ожимкова Е.В., к.х.н., доцент кафедры биотехнологии, химии и стандартизации ТвГТУ</w:t>
      </w:r>
    </w:p>
    <w:p w:rsidR="0075087F" w:rsidRPr="00ED2B85" w:rsidRDefault="0075087F" w:rsidP="00FA73F2">
      <w:pPr>
        <w:spacing w:line="241" w:lineRule="exact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  <w:t>Баранова Н.В., к.х.н., доцент кафедры неорганической и аналитической химии ТГУ</w:t>
      </w:r>
    </w:p>
    <w:p w:rsidR="00ED2B85" w:rsidRDefault="00ED2B85" w:rsidP="00FA73F2">
      <w:pPr>
        <w:jc w:val="both"/>
        <w:rPr>
          <w:sz w:val="2"/>
          <w:szCs w:val="2"/>
        </w:rPr>
      </w:pPr>
    </w:p>
    <w:p w:rsidR="0075087F" w:rsidRDefault="0075087F" w:rsidP="00FA73F2">
      <w:pPr>
        <w:pStyle w:val="Tablecaption0"/>
        <w:shd w:val="clear" w:color="auto" w:fill="auto"/>
        <w:spacing w:line="210" w:lineRule="exact"/>
        <w:jc w:val="both"/>
        <w:rPr>
          <w:color w:val="000000"/>
        </w:rPr>
      </w:pPr>
    </w:p>
    <w:p w:rsidR="00ED2B85" w:rsidRPr="00FA73F2" w:rsidRDefault="00ED2B85" w:rsidP="00FA73F2">
      <w:pPr>
        <w:pStyle w:val="Tablecaption0"/>
        <w:shd w:val="clear" w:color="auto" w:fill="auto"/>
        <w:spacing w:line="210" w:lineRule="exact"/>
        <w:jc w:val="both"/>
        <w:rPr>
          <w:u w:val="single"/>
        </w:rPr>
      </w:pPr>
      <w:r w:rsidRPr="00FA73F2">
        <w:rPr>
          <w:color w:val="000000"/>
          <w:u w:val="single"/>
        </w:rPr>
        <w:t>Секция для студентов и молодых ученых «Молодежь, наука, химия»</w:t>
      </w:r>
    </w:p>
    <w:p w:rsidR="0075087F" w:rsidRDefault="0075087F" w:rsidP="00FA73F2">
      <w:pPr>
        <w:spacing w:line="232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Pr="00ED2B85" w:rsidRDefault="0075087F" w:rsidP="00FA73F2">
      <w:pPr>
        <w:spacing w:line="23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t>Активность антиоксидантной защиты при рассеянном склерозе</w:t>
      </w:r>
    </w:p>
    <w:p w:rsidR="0075087F" w:rsidRPr="00ED2B85" w:rsidRDefault="0075087F" w:rsidP="00FA73F2">
      <w:pPr>
        <w:spacing w:line="232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</w:rPr>
        <w:t>Кульбида Е.К., студент Донецкого НМУ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t>Получение белковых ингибиторов из бобовых культур и изучение их свойств</w:t>
      </w: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</w:rPr>
        <w:t>Сильченко В.А., студент курса химико-технологического факультета ТвГТУ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t>О некоторых методических подходах к обучению биохимии в медицинском ВУЗе</w:t>
      </w: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</w:rPr>
        <w:t>Лещенко Д.В., к.б.н., доцент кафедры биохимии с курсом лабораторной диагностики Тверского ГМУ</w:t>
      </w:r>
    </w:p>
    <w:p w:rsidR="0075087F" w:rsidRPr="00ED2B85" w:rsidRDefault="0075087F" w:rsidP="00FA73F2">
      <w:pPr>
        <w:spacing w:line="241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</w:rPr>
        <w:t>Йулдошев Абдукодир Азизбек Собиржон угли, студент Андижанского ГМУ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t>«Верблюжьи» антитела: особенности их строения и значение в медицине</w:t>
      </w: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</w:rPr>
        <w:t>Андреев А.А., студент 1 курса стоматологического факультета Тверского ГМУ</w:t>
      </w:r>
    </w:p>
    <w:p w:rsidR="0075087F" w:rsidRDefault="0075087F" w:rsidP="00FA73F2">
      <w:pPr>
        <w:spacing w:line="238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Pr="00ED2B85" w:rsidRDefault="0075087F" w:rsidP="00FA73F2">
      <w:pPr>
        <w:spacing w:line="23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t>Комплексный материал для пластической конструкции костной ткани</w:t>
      </w:r>
    </w:p>
    <w:p w:rsidR="0075087F" w:rsidRPr="00ED2B85" w:rsidRDefault="0075087F" w:rsidP="00FA73F2">
      <w:pPr>
        <w:spacing w:line="238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</w:rPr>
        <w:t>Варпетян А.М., студент 1 курса педиатрического факультета Тверского ГМУ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Сахарный диабет: определение содержания глюкозы крови </w:t>
      </w: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084">
        <w:rPr>
          <w:rFonts w:ascii="Times New Roman" w:eastAsia="Times New Roman" w:hAnsi="Times New Roman" w:cs="Times New Roman"/>
          <w:b/>
          <w:sz w:val="21"/>
          <w:szCs w:val="21"/>
        </w:rPr>
        <w:t>Исаев И.Д., студент 1 курса химико-технологического</w:t>
      </w:r>
    </w:p>
    <w:p w:rsidR="0075087F" w:rsidRPr="00611084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611084">
        <w:rPr>
          <w:rStyle w:val="Bodytext2BoldNotItalic"/>
          <w:rFonts w:eastAsia="Arial Unicode MS"/>
          <w:bCs w:val="0"/>
          <w:i w:val="0"/>
        </w:rPr>
        <w:t>факультета ТвГУ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lastRenderedPageBreak/>
        <w:t xml:space="preserve">Экспериментальные методы проращивания злаковой культуры (овса) с использованием различных жидкостей </w:t>
      </w: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611084">
        <w:rPr>
          <w:rStyle w:val="Bodytext2BoldNotItalic"/>
          <w:rFonts w:eastAsia="Arial Unicode MS"/>
          <w:bCs w:val="0"/>
          <w:i w:val="0"/>
        </w:rPr>
        <w:t>Кириллова В.В., студент 1 курса стоматологического факультета Тверского ГМУ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Pr="00ED2B85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ED2B85">
        <w:rPr>
          <w:rFonts w:ascii="Times New Roman" w:eastAsia="Times New Roman" w:hAnsi="Times New Roman" w:cs="Times New Roman"/>
          <w:i/>
          <w:iCs/>
          <w:sz w:val="21"/>
          <w:szCs w:val="21"/>
        </w:rPr>
        <w:t>Анализ химической структуры материалов для фейслифтинга</w:t>
      </w:r>
    </w:p>
    <w:p w:rsidR="0075087F" w:rsidRPr="00611084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611084">
        <w:rPr>
          <w:rStyle w:val="Bodytext2BoldNotItalic"/>
          <w:rFonts w:eastAsia="Arial Unicode MS"/>
          <w:bCs w:val="0"/>
          <w:i w:val="0"/>
        </w:rPr>
        <w:t>Кулакова Я.М., студент 2 курса лечебного факультета Тверского ГМУ</w:t>
      </w: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:rsidR="0075087F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Влияние состава чая на здоровье человека.</w:t>
      </w:r>
    </w:p>
    <w:p w:rsidR="0075087F" w:rsidRPr="0029746B" w:rsidRDefault="0075087F" w:rsidP="00FA73F2">
      <w:pPr>
        <w:spacing w:line="235" w:lineRule="exact"/>
        <w:jc w:val="both"/>
        <w:rPr>
          <w:rFonts w:ascii="Times New Roman" w:eastAsia="Times New Roman" w:hAnsi="Times New Roman" w:cs="Times New Roman"/>
          <w:b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Cs/>
          <w:sz w:val="21"/>
          <w:szCs w:val="21"/>
        </w:rPr>
        <w:t xml:space="preserve">Сбитнев И.В., студент 1 курса лечебного факультета ТверскогоГМУ </w:t>
      </w:r>
    </w:p>
    <w:p w:rsidR="00ED2B85" w:rsidRDefault="00ED2B85" w:rsidP="00FA73F2">
      <w:pPr>
        <w:jc w:val="both"/>
        <w:rPr>
          <w:sz w:val="22"/>
          <w:szCs w:val="22"/>
        </w:rPr>
      </w:pPr>
    </w:p>
    <w:p w:rsidR="00ED2B85" w:rsidRPr="0075087F" w:rsidRDefault="00ED2B85" w:rsidP="00FA73F2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5087F">
        <w:rPr>
          <w:rFonts w:ascii="Times New Roman" w:hAnsi="Times New Roman" w:cs="Times New Roman"/>
          <w:sz w:val="22"/>
          <w:szCs w:val="22"/>
          <w:u w:val="single"/>
        </w:rPr>
        <w:t>Секция постерных докладов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087F" w:rsidRPr="00611084" w:rsidRDefault="0075087F" w:rsidP="00FA73F2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11084">
        <w:rPr>
          <w:rFonts w:ascii="Times New Roman" w:hAnsi="Times New Roman" w:cs="Times New Roman"/>
          <w:i/>
          <w:sz w:val="22"/>
          <w:szCs w:val="22"/>
        </w:rPr>
        <w:t>Изучение воздействия сладких газированных напитков на организм человека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1084">
        <w:rPr>
          <w:rFonts w:ascii="Times New Roman" w:hAnsi="Times New Roman" w:cs="Times New Roman"/>
          <w:b/>
          <w:sz w:val="22"/>
          <w:szCs w:val="22"/>
        </w:rPr>
        <w:t>Смирнова Ю.С., Волкова Л.Р., Зубарева Г.М., Беляева И.А.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11084">
        <w:rPr>
          <w:rFonts w:ascii="Times New Roman" w:hAnsi="Times New Roman" w:cs="Times New Roman"/>
          <w:i/>
          <w:sz w:val="22"/>
          <w:szCs w:val="22"/>
        </w:rPr>
        <w:t>Влияние химического состава чипсов на организм человека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1084">
        <w:rPr>
          <w:rFonts w:ascii="Times New Roman" w:hAnsi="Times New Roman" w:cs="Times New Roman"/>
          <w:b/>
          <w:sz w:val="22"/>
          <w:szCs w:val="22"/>
        </w:rPr>
        <w:t>Иванова О.А., Волкова Л.Р., Зубарева Г.М., Соболев А.Е.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11084">
        <w:rPr>
          <w:rFonts w:ascii="Times New Roman" w:hAnsi="Times New Roman" w:cs="Times New Roman"/>
          <w:i/>
          <w:sz w:val="22"/>
          <w:szCs w:val="22"/>
        </w:rPr>
        <w:t>Математическое моделирование образования газовых пузырьков и анализ возникновения кесонной болезни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1084">
        <w:rPr>
          <w:rFonts w:ascii="Times New Roman" w:hAnsi="Times New Roman" w:cs="Times New Roman"/>
          <w:b/>
          <w:sz w:val="22"/>
          <w:szCs w:val="22"/>
        </w:rPr>
        <w:t>Чернобурова М.И., Гриценко У.В., Волкова Л.Р.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11084">
        <w:rPr>
          <w:rFonts w:ascii="Times New Roman" w:hAnsi="Times New Roman" w:cs="Times New Roman"/>
          <w:i/>
          <w:sz w:val="22"/>
          <w:szCs w:val="22"/>
        </w:rPr>
        <w:t>Количественное определение аскорбиновой кислоты в образцах петрушки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1084">
        <w:rPr>
          <w:rFonts w:ascii="Times New Roman" w:hAnsi="Times New Roman" w:cs="Times New Roman"/>
          <w:b/>
          <w:sz w:val="22"/>
          <w:szCs w:val="22"/>
        </w:rPr>
        <w:t>Стаменкович А.С., Бордина Г.Е., Лопина Н.П.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11084">
        <w:rPr>
          <w:rFonts w:ascii="Times New Roman" w:hAnsi="Times New Roman" w:cs="Times New Roman"/>
          <w:i/>
          <w:sz w:val="22"/>
          <w:szCs w:val="22"/>
        </w:rPr>
        <w:t>Фторирующие зубные порошки и пасты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11084">
        <w:rPr>
          <w:rFonts w:ascii="Times New Roman" w:hAnsi="Times New Roman" w:cs="Times New Roman"/>
          <w:i/>
          <w:sz w:val="22"/>
          <w:szCs w:val="22"/>
        </w:rPr>
        <w:t>Нанопоровое секвенирование - современный метод изучения структуры нуклеиновых кислот и белков</w:t>
      </w:r>
    </w:p>
    <w:p w:rsidR="0075087F" w:rsidRPr="00611084" w:rsidRDefault="0075087F" w:rsidP="00FA73F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1084">
        <w:rPr>
          <w:rFonts w:ascii="Times New Roman" w:hAnsi="Times New Roman" w:cs="Times New Roman"/>
          <w:b/>
          <w:sz w:val="22"/>
          <w:szCs w:val="22"/>
        </w:rPr>
        <w:t>Горбунова Д.В., Андрианова Е.В.</w:t>
      </w:r>
    </w:p>
    <w:p w:rsidR="00ED2B85" w:rsidRPr="00ED2B85" w:rsidRDefault="00ED2B85" w:rsidP="00FA73F2">
      <w:pPr>
        <w:jc w:val="both"/>
        <w:rPr>
          <w:sz w:val="22"/>
          <w:szCs w:val="22"/>
        </w:rPr>
      </w:pPr>
    </w:p>
    <w:sectPr w:rsidR="00ED2B85" w:rsidRPr="00ED2B85" w:rsidSect="00ED2B85">
      <w:pgSz w:w="8400" w:h="11900"/>
      <w:pgMar w:top="567" w:right="1029" w:bottom="1135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E5" w:rsidRDefault="008850E5">
      <w:r>
        <w:separator/>
      </w:r>
    </w:p>
  </w:endnote>
  <w:endnote w:type="continuationSeparator" w:id="0">
    <w:p w:rsidR="008850E5" w:rsidRDefault="008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E5" w:rsidRDefault="008850E5"/>
  </w:footnote>
  <w:footnote w:type="continuationSeparator" w:id="0">
    <w:p w:rsidR="008850E5" w:rsidRDefault="00885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38AD"/>
    <w:multiLevelType w:val="multilevel"/>
    <w:tmpl w:val="EBC81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D9"/>
    <w:rsid w:val="001D186C"/>
    <w:rsid w:val="0029746B"/>
    <w:rsid w:val="00410AA4"/>
    <w:rsid w:val="005D3D6C"/>
    <w:rsid w:val="00611084"/>
    <w:rsid w:val="0075087F"/>
    <w:rsid w:val="008850E5"/>
    <w:rsid w:val="0095470A"/>
    <w:rsid w:val="00AC43D9"/>
    <w:rsid w:val="00C755AB"/>
    <w:rsid w:val="00CA64A6"/>
    <w:rsid w:val="00ED2B85"/>
    <w:rsid w:val="00F60CB2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C96E5-A9DE-4272-9410-78820291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0" w:after="720"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20" w:line="25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9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2Italic">
    <w:name w:val="Body text (2) + Italic"/>
    <w:basedOn w:val="Bodytext2"/>
    <w:rsid w:val="00ED2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onsolas59ptItalicSpacing-4pt">
    <w:name w:val="Body text (2) + Consolas;59 pt;Italic;Spacing -4 pt"/>
    <w:basedOn w:val="Bodytext2"/>
    <w:rsid w:val="00ED2B8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9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ED2B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105pt">
    <w:name w:val="Body text (2) + 10.5 pt"/>
    <w:basedOn w:val="Bodytext2"/>
    <w:rsid w:val="00ED2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Italic">
    <w:name w:val="Body text (2) + 10.5 pt;Italic"/>
    <w:basedOn w:val="Bodytext2"/>
    <w:rsid w:val="00ED2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ED2B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Bodytext2BoldNotItalic">
    <w:name w:val="Body text (2) + Bold;Not Italic"/>
    <w:basedOn w:val="Bodytext2"/>
    <w:rsid w:val="00ED2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4">
    <w:name w:val="Table Grid"/>
    <w:basedOn w:val="a1"/>
    <w:uiPriority w:val="39"/>
    <w:rsid w:val="0061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chim@v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TSMA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Беляева</dc:creator>
  <cp:lastModifiedBy>Рита Яковлева</cp:lastModifiedBy>
  <cp:revision>2</cp:revision>
  <dcterms:created xsi:type="dcterms:W3CDTF">2020-09-15T18:46:00Z</dcterms:created>
  <dcterms:modified xsi:type="dcterms:W3CDTF">2020-09-15T18:46:00Z</dcterms:modified>
</cp:coreProperties>
</file>