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03" w:rsidRPr="00746819" w:rsidRDefault="00D03303" w:rsidP="00D03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оценки качества работы профессора кафедры __________________________________________________</w:t>
      </w:r>
    </w:p>
    <w:p w:rsidR="00D03303" w:rsidRPr="00746819" w:rsidRDefault="00D03303" w:rsidP="00D03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___________________________________________________</w:t>
      </w:r>
    </w:p>
    <w:p w:rsidR="00D03303" w:rsidRPr="00746819" w:rsidRDefault="00D03303" w:rsidP="00D03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с _________________ по ________________</w:t>
      </w: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8"/>
        <w:gridCol w:w="2126"/>
        <w:gridCol w:w="2831"/>
      </w:tblGrid>
      <w:tr w:rsidR="00D03303" w:rsidRPr="00746819" w:rsidTr="0070145B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74681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Показатель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Общее </w:t>
            </w:r>
          </w:p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количество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Примечания (текст)</w:t>
            </w:r>
          </w:p>
        </w:tc>
      </w:tr>
      <w:tr w:rsidR="00D03303" w:rsidRPr="00746819" w:rsidTr="0070145B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Учебно-методическая работа</w:t>
            </w:r>
          </w:p>
        </w:tc>
      </w:tr>
      <w:tr w:rsidR="00D03303" w:rsidRPr="00746819" w:rsidTr="00701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учебной нагрузки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660-900 часов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D03303" w:rsidRPr="00746819" w:rsidTr="00701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лекционного курса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менее 25%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03303" w:rsidRPr="00746819" w:rsidTr="00701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учебников и учебных пособий с грифом УМО (в </w:t>
            </w:r>
            <w:proofErr w:type="spellStart"/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электронном виде)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менее 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03303" w:rsidRPr="00746819" w:rsidTr="00701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учебных пособий с грифом ЦКМС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менее 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03303" w:rsidRPr="00746819" w:rsidTr="00701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(или) использование современных образовательных технологий </w:t>
            </w:r>
          </w:p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не менее 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интерактивный практикум, интерактивный видеоролик, обучающая программа; </w:t>
            </w:r>
            <w:proofErr w:type="spellStart"/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(живая запись), видеофильм, </w:t>
            </w:r>
            <w:proofErr w:type="spellStart"/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видеоатлас</w:t>
            </w:r>
            <w:proofErr w:type="spellEnd"/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(фрагмент урока), </w:t>
            </w:r>
            <w:proofErr w:type="spellStart"/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видеодемонстрация</w:t>
            </w:r>
            <w:proofErr w:type="spellEnd"/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слайд-фильм, </w:t>
            </w:r>
            <w:proofErr w:type="spellStart"/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видеоинструкция</w:t>
            </w:r>
            <w:proofErr w:type="spellEnd"/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7468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проблемная лекция, занятие – конференция, «круглый стол», дискуссия, деловая и ролевая учебная игра, занятия с использованием тренажеров, имитаторов, проведение предметных олимпиад, и др. – выбрать нужное</w:t>
            </w:r>
          </w:p>
        </w:tc>
      </w:tr>
      <w:tr w:rsidR="00D03303" w:rsidRPr="00746819" w:rsidTr="00701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внедрение новых учебных программ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не менее 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03303" w:rsidRPr="00746819" w:rsidTr="00701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Наставническая работа с молодыми преподавателями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менее 15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проведение показательных лекций (практических занятий, семинаров) с молодыми преподавателями</w:t>
            </w:r>
          </w:p>
        </w:tc>
      </w:tr>
      <w:tr w:rsidR="00D03303" w:rsidRPr="00746819" w:rsidTr="0070145B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Воспитательная работа</w:t>
            </w:r>
          </w:p>
        </w:tc>
      </w:tr>
      <w:tr w:rsidR="00D03303" w:rsidRPr="00746819" w:rsidTr="00701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и проведение воспитательной работы с обучающимися (помимо работы в качестве куратора)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менее 2 раз в год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в области ЗОЖ, по профилактике негативных явлений в молодёжной среде (антинаркотическое, антитеррористическое, антикоррупционное), по гражданско-правовому, духовно-нравственному и другим направлениям воспитательной работы</w:t>
            </w:r>
          </w:p>
        </w:tc>
      </w:tr>
      <w:tr w:rsidR="00D03303" w:rsidRPr="00746819" w:rsidTr="0070145B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Научная и инновационная деятельность</w:t>
            </w:r>
          </w:p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03303" w:rsidRPr="00746819" w:rsidTr="00701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Научное руководство подготовкой кандидатской диссертации с представлением к защите  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 менее 2 </w:t>
            </w:r>
          </w:p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 5 лет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ФИО работника и планируемый срок защиты диссертации</w:t>
            </w:r>
          </w:p>
        </w:tc>
      </w:tr>
      <w:tr w:rsidR="00D03303" w:rsidRPr="00746819" w:rsidTr="00701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изданных монографий, руководств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03303" w:rsidRPr="00746819" w:rsidTr="00701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в научных изданиях, рекомендованных ВАК (в том числе, входящих в международные базы данных (</w:t>
            </w: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публикаций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 xml:space="preserve">- не менее 8 </w:t>
            </w:r>
          </w:p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D03303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D03303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D03303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D03303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не менее10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03303" w:rsidRPr="00746819" w:rsidTr="00701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с докладом (устным или стендовым) на научных, научно-практических конференциях (съездах, конгрессах, симпозиумах) 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не менее 5</w:t>
            </w:r>
          </w:p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03303" w:rsidRPr="00746819" w:rsidTr="00701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проектах и программах, поддерживаемых грантами и поощрениями 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менее 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тему</w:t>
            </w:r>
          </w:p>
        </w:tc>
      </w:tr>
      <w:tr w:rsidR="00D03303" w:rsidRPr="00746819" w:rsidTr="00701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Инновационная деятельность в области науки и медицинской практики  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конкретное направление работы и количественные показатели оценки</w:t>
            </w:r>
          </w:p>
        </w:tc>
      </w:tr>
      <w:tr w:rsidR="00D03303" w:rsidRPr="00746819" w:rsidTr="00701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индекса РИНЦ </w:t>
            </w:r>
          </w:p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индекса </w:t>
            </w:r>
            <w:proofErr w:type="spellStart"/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Хирша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 xml:space="preserve">- не менее чем на 12 ед. </w:t>
            </w:r>
          </w:p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не менее 2 ед.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03303" w:rsidRPr="00746819" w:rsidTr="00701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заявок на объекты интеллектуальной собственности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не менее 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03303" w:rsidRPr="00746819" w:rsidTr="0070145B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Медицинская деятельность (для клинических кафедр)</w:t>
            </w:r>
          </w:p>
        </w:tc>
      </w:tr>
      <w:tr w:rsidR="00D03303" w:rsidRPr="00746819" w:rsidTr="00701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 работу медицинских организаций (в </w:t>
            </w:r>
            <w:proofErr w:type="spellStart"/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поликлиники Тверской ГМУ) новых методов диагностики, лечения и профилактики заболеваний в соответствии со стандартами, создание новых лабораторий или их модернизация 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менее 2 актов о внедрении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03303" w:rsidRPr="00746819" w:rsidTr="00701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Лечебно-консультативная работа на клинических базах или в лечебных подразделениях Тверского ГМУ (проведение клинических, научно-практических и клинико-анатомических конференций, врачебных обходов, рецензирование историй болезни и отчётов (анализов работы) врачей)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Указать базу и часть ставки</w:t>
            </w:r>
          </w:p>
        </w:tc>
      </w:tr>
      <w:tr w:rsidR="00D03303" w:rsidRPr="00746819" w:rsidTr="00701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(подтверждение) квалификационной категории по специальности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6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раз в 5 лет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3" w:rsidRPr="00746819" w:rsidRDefault="00D03303" w:rsidP="0070145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03303" w:rsidRPr="00746819" w:rsidRDefault="00D03303" w:rsidP="00D033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3303" w:rsidRPr="00746819" w:rsidRDefault="00D03303" w:rsidP="00D033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Профессор кафедры</w:t>
      </w:r>
      <w:r w:rsidRPr="0074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4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4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4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Ф.И.О. ________________</w:t>
      </w:r>
    </w:p>
    <w:p w:rsidR="00D03303" w:rsidRPr="00746819" w:rsidRDefault="00D03303" w:rsidP="00D033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3303" w:rsidRPr="00746819" w:rsidRDefault="00D03303" w:rsidP="00D0330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Зав. кафедрой                                                                            Ф.И.О._________________</w:t>
      </w:r>
    </w:p>
    <w:p w:rsidR="00D03303" w:rsidRDefault="00D03303" w:rsidP="00D0330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03303" w:rsidRPr="00746819" w:rsidRDefault="00D03303" w:rsidP="00D0330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И.о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 р</w:t>
      </w:r>
      <w:r w:rsidRPr="00746819">
        <w:rPr>
          <w:rFonts w:ascii="Times New Roman" w:eastAsia="MS Mincho" w:hAnsi="Times New Roman" w:cs="Times New Roman"/>
          <w:sz w:val="24"/>
          <w:szCs w:val="24"/>
          <w:lang w:eastAsia="ja-JP"/>
        </w:rPr>
        <w:t>ектор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Pr="007468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Л.В.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Чичановская</w:t>
      </w:r>
      <w:proofErr w:type="spellEnd"/>
    </w:p>
    <w:p w:rsidR="00D03303" w:rsidRPr="00746819" w:rsidRDefault="00D03303" w:rsidP="00D0330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03303" w:rsidRPr="00746819" w:rsidRDefault="00D03303" w:rsidP="00D0330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46819">
        <w:rPr>
          <w:rFonts w:ascii="Times New Roman" w:eastAsia="MS Mincho" w:hAnsi="Times New Roman" w:cs="Times New Roman"/>
          <w:sz w:val="24"/>
          <w:szCs w:val="24"/>
          <w:lang w:eastAsia="ja-JP"/>
        </w:rPr>
        <w:t>Согласовано:</w:t>
      </w:r>
    </w:p>
    <w:p w:rsidR="00D03303" w:rsidRPr="00746819" w:rsidRDefault="00D03303" w:rsidP="00D0330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03303" w:rsidRPr="00746819" w:rsidRDefault="00D03303" w:rsidP="00D0330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468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Проректор по учебной работе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Л.А. Мурашова</w:t>
      </w:r>
    </w:p>
    <w:p w:rsidR="00D03303" w:rsidRPr="00746819" w:rsidRDefault="00D03303" w:rsidP="00D0330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03303" w:rsidRPr="00746819" w:rsidRDefault="00D03303" w:rsidP="00D0330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</w:t>
      </w:r>
      <w:r w:rsidRPr="00746819">
        <w:rPr>
          <w:rFonts w:ascii="Times New Roman" w:eastAsia="MS Mincho" w:hAnsi="Times New Roman" w:cs="Times New Roman"/>
          <w:sz w:val="24"/>
          <w:szCs w:val="24"/>
          <w:lang w:eastAsia="ja-JP"/>
        </w:rPr>
        <w:t>роректор по научной работе</w:t>
      </w:r>
    </w:p>
    <w:p w:rsidR="00D03303" w:rsidRPr="00746819" w:rsidRDefault="00D03303" w:rsidP="00D0330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468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 инновационной деятельности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О.Н.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Бахарева</w:t>
      </w:r>
      <w:proofErr w:type="spellEnd"/>
    </w:p>
    <w:p w:rsidR="00D03303" w:rsidRPr="00746819" w:rsidRDefault="00D03303" w:rsidP="00D0330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03303" w:rsidRPr="00746819" w:rsidRDefault="00D03303" w:rsidP="00D0330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46819">
        <w:rPr>
          <w:rFonts w:ascii="Times New Roman" w:eastAsia="MS Mincho" w:hAnsi="Times New Roman" w:cs="Times New Roman"/>
          <w:sz w:val="24"/>
          <w:szCs w:val="24"/>
          <w:lang w:eastAsia="ja-JP"/>
        </w:rPr>
        <w:t>Проректор по лечебной работе</w:t>
      </w:r>
    </w:p>
    <w:p w:rsidR="00D03303" w:rsidRPr="00746819" w:rsidRDefault="00D03303" w:rsidP="00D0330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468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(для клинических </w:t>
      </w:r>
      <w:proofErr w:type="gramStart"/>
      <w:r w:rsidRPr="007468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кафедр)   </w:t>
      </w:r>
      <w:proofErr w:type="gramEnd"/>
      <w:r w:rsidRPr="007468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Н.Д. Баженов</w:t>
      </w:r>
    </w:p>
    <w:p w:rsidR="00D03303" w:rsidRPr="00746819" w:rsidRDefault="00D03303" w:rsidP="00D033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3303" w:rsidRPr="00746819" w:rsidRDefault="00D03303" w:rsidP="00D03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03" w:rsidRDefault="00D03303" w:rsidP="00D03303"/>
    <w:p w:rsidR="00564531" w:rsidRDefault="00564531"/>
    <w:sectPr w:rsidR="0056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F03F2"/>
    <w:multiLevelType w:val="hybridMultilevel"/>
    <w:tmpl w:val="771AAB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76"/>
    <w:rsid w:val="00276176"/>
    <w:rsid w:val="00564531"/>
    <w:rsid w:val="00D0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65C2"/>
  <w15:chartTrackingRefBased/>
  <w15:docId w15:val="{D4C595AD-7EDC-4316-AB43-3926D83E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3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Екатерина Дмитриевна</dc:creator>
  <cp:keywords/>
  <dc:description/>
  <cp:lastModifiedBy>Аксенова Екатерина Дмитриевна</cp:lastModifiedBy>
  <cp:revision>2</cp:revision>
  <dcterms:created xsi:type="dcterms:W3CDTF">2024-10-21T08:04:00Z</dcterms:created>
  <dcterms:modified xsi:type="dcterms:W3CDTF">2024-10-21T08:05:00Z</dcterms:modified>
</cp:coreProperties>
</file>