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77" w:rsidRPr="00937CD7" w:rsidRDefault="00F54577" w:rsidP="00F54577">
      <w:pPr>
        <w:shd w:val="clear" w:color="auto" w:fill="FFFFFF"/>
        <w:jc w:val="center"/>
        <w:rPr>
          <w:spacing w:val="-4"/>
          <w:sz w:val="28"/>
          <w:szCs w:val="28"/>
        </w:rPr>
      </w:pPr>
      <w:r w:rsidRPr="00937CD7">
        <w:rPr>
          <w:sz w:val="28"/>
          <w:szCs w:val="28"/>
        </w:rPr>
        <w:t xml:space="preserve">Аннотация рабочей программы </w:t>
      </w:r>
      <w:r w:rsidRPr="00937CD7">
        <w:rPr>
          <w:spacing w:val="-4"/>
          <w:sz w:val="28"/>
          <w:szCs w:val="28"/>
        </w:rPr>
        <w:t>дисциплины</w:t>
      </w:r>
    </w:p>
    <w:p w:rsidR="00F54577" w:rsidRDefault="00F54577" w:rsidP="00F54577">
      <w:pPr>
        <w:shd w:val="clear" w:color="auto" w:fill="FFFFFF"/>
        <w:ind w:firstLine="720"/>
        <w:jc w:val="center"/>
        <w:rPr>
          <w:spacing w:val="-4"/>
        </w:rPr>
      </w:pPr>
    </w:p>
    <w:p w:rsidR="00904934" w:rsidRPr="00904934" w:rsidRDefault="00904934" w:rsidP="00904934">
      <w:pPr>
        <w:pStyle w:val="4"/>
        <w:rPr>
          <w:caps/>
          <w:noProof/>
          <w:spacing w:val="0"/>
          <w:sz w:val="24"/>
          <w:szCs w:val="24"/>
        </w:rPr>
      </w:pPr>
      <w:r w:rsidRPr="00904934">
        <w:rPr>
          <w:caps/>
          <w:noProof/>
          <w:spacing w:val="0"/>
          <w:sz w:val="24"/>
          <w:szCs w:val="24"/>
        </w:rPr>
        <w:t>ПРОФИЛАКТИКА ЗАБОЛЕВАНИЙ И УКРЕПЛЕНИЕ ЗДОРОВЬЯ</w:t>
      </w:r>
    </w:p>
    <w:p w:rsidR="00B31E5A" w:rsidRDefault="00904934" w:rsidP="00904934">
      <w:pPr>
        <w:pStyle w:val="4"/>
        <w:ind w:firstLine="0"/>
        <w:rPr>
          <w:caps/>
          <w:noProof/>
          <w:spacing w:val="0"/>
          <w:sz w:val="24"/>
          <w:szCs w:val="24"/>
        </w:rPr>
      </w:pPr>
      <w:r w:rsidRPr="00904934">
        <w:rPr>
          <w:caps/>
          <w:noProof/>
          <w:spacing w:val="0"/>
          <w:sz w:val="24"/>
          <w:szCs w:val="24"/>
        </w:rPr>
        <w:t>Б.1.В.09</w:t>
      </w:r>
    </w:p>
    <w:p w:rsidR="00B31E5A" w:rsidRDefault="00B31E5A" w:rsidP="00B31E5A">
      <w:pPr>
        <w:pStyle w:val="4"/>
        <w:ind w:firstLine="0"/>
        <w:rPr>
          <w:caps/>
          <w:noProof/>
          <w:spacing w:val="0"/>
          <w:sz w:val="24"/>
          <w:szCs w:val="24"/>
        </w:rPr>
      </w:pPr>
    </w:p>
    <w:p w:rsidR="00F54577" w:rsidRPr="000D51C9" w:rsidRDefault="00F54577" w:rsidP="00B31E5A">
      <w:pPr>
        <w:pStyle w:val="4"/>
        <w:ind w:firstLine="0"/>
        <w:rPr>
          <w:b w:val="0"/>
          <w:bCs/>
          <w:sz w:val="24"/>
          <w:szCs w:val="24"/>
        </w:rPr>
      </w:pPr>
      <w:r w:rsidRPr="000D51C9">
        <w:rPr>
          <w:b w:val="0"/>
          <w:bCs/>
          <w:sz w:val="24"/>
          <w:szCs w:val="24"/>
        </w:rPr>
        <w:t xml:space="preserve">для студентов </w:t>
      </w:r>
      <w:r w:rsidR="00B31E5A">
        <w:rPr>
          <w:b w:val="0"/>
          <w:bCs/>
          <w:sz w:val="24"/>
          <w:szCs w:val="24"/>
        </w:rPr>
        <w:t>2</w:t>
      </w:r>
      <w:r w:rsidRPr="000D51C9">
        <w:rPr>
          <w:b w:val="0"/>
          <w:bCs/>
          <w:sz w:val="24"/>
          <w:szCs w:val="24"/>
        </w:rPr>
        <w:t xml:space="preserve"> курса,</w:t>
      </w:r>
    </w:p>
    <w:p w:rsidR="00F54577" w:rsidRPr="000D51C9" w:rsidRDefault="00F54577" w:rsidP="00F54577">
      <w:pPr>
        <w:shd w:val="clear" w:color="auto" w:fill="FFFFFF"/>
        <w:jc w:val="center"/>
        <w:rPr>
          <w:bCs/>
          <w:spacing w:val="-6"/>
        </w:rPr>
      </w:pP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направление подготовки</w:t>
      </w:r>
      <w:r>
        <w:rPr>
          <w:bCs/>
          <w:spacing w:val="-6"/>
        </w:rPr>
        <w:t xml:space="preserve"> </w:t>
      </w:r>
      <w:r w:rsidRPr="00C021E2">
        <w:rPr>
          <w:bCs/>
          <w:spacing w:val="-6"/>
        </w:rPr>
        <w:t>32.04.01 «Общественное здравоохранение»</w:t>
      </w: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Квалификация: Магистр</w:t>
      </w: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</w:p>
    <w:p w:rsidR="00F54577" w:rsidRPr="00C021E2" w:rsidRDefault="00F54577" w:rsidP="00F54577">
      <w:pPr>
        <w:shd w:val="clear" w:color="auto" w:fill="FFFFFF"/>
        <w:jc w:val="center"/>
        <w:rPr>
          <w:bCs/>
          <w:spacing w:val="-6"/>
        </w:rPr>
      </w:pPr>
      <w:r w:rsidRPr="00C021E2">
        <w:rPr>
          <w:bCs/>
          <w:spacing w:val="-6"/>
        </w:rPr>
        <w:t>форма обучения</w:t>
      </w:r>
    </w:p>
    <w:p w:rsidR="00F54577" w:rsidRDefault="00F54577" w:rsidP="00F54577">
      <w:pPr>
        <w:shd w:val="clear" w:color="auto" w:fill="FFFFFF"/>
        <w:jc w:val="center"/>
        <w:rPr>
          <w:b/>
        </w:rPr>
      </w:pPr>
      <w:r w:rsidRPr="00C021E2">
        <w:rPr>
          <w:bCs/>
          <w:spacing w:val="-6"/>
        </w:rPr>
        <w:t>очная</w:t>
      </w:r>
    </w:p>
    <w:p w:rsidR="00FC39F8" w:rsidRPr="000D51C9" w:rsidRDefault="00FC39F8" w:rsidP="00F95EE1">
      <w:pPr>
        <w:shd w:val="clear" w:color="auto" w:fill="FFFFFF"/>
        <w:ind w:firstLine="720"/>
        <w:jc w:val="both"/>
        <w:rPr>
          <w:b/>
          <w:bCs/>
          <w:spacing w:val="-4"/>
        </w:rPr>
      </w:pPr>
      <w:r w:rsidRPr="000D51C9">
        <w:rPr>
          <w:b/>
          <w:bCs/>
          <w:spacing w:val="-4"/>
        </w:rPr>
        <w:t>Пояснительная записка</w:t>
      </w:r>
    </w:p>
    <w:p w:rsidR="001A069F" w:rsidRDefault="001A069F" w:rsidP="00EC1661">
      <w:pPr>
        <w:shd w:val="clear" w:color="auto" w:fill="FFFFFF"/>
        <w:ind w:firstLine="720"/>
        <w:jc w:val="both"/>
      </w:pPr>
    </w:p>
    <w:p w:rsidR="00904934" w:rsidRPr="00904934" w:rsidRDefault="00904934" w:rsidP="00904934">
      <w:pPr>
        <w:ind w:firstLine="708"/>
        <w:jc w:val="both"/>
      </w:pPr>
      <w:r w:rsidRPr="00904934">
        <w:t xml:space="preserve">Рабочая программа дисциплины «Профилактика заболеваний и укрепление здоровья» составлена, оформлена и структурирована в соответствии с требованиями ФГОС ВО по направлению подготовки 32.04.01 Общественное здравоохранение, утвержденному приказом Министерства образования и науки Российской Федерации от 31 мая 2017 г. № 485, приказа Министерства образования и науки Российской Федерации от 05 апреля 2017 г.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</w:t>
      </w:r>
      <w:r w:rsidRPr="00904934">
        <w:rPr>
          <w:color w:val="000000"/>
        </w:rPr>
        <w:t>с учетом профессионального стандарта «Специалист в области организации здравоохранения и общественного здоровья», а также основной профессиональной образовательной программы магистратуры по направлению подготовки 32.04.01 Общественное здравоохранение.</w:t>
      </w:r>
    </w:p>
    <w:p w:rsidR="00904934" w:rsidRDefault="00904934" w:rsidP="00EC1661">
      <w:pPr>
        <w:shd w:val="clear" w:color="auto" w:fill="FFFFFF"/>
        <w:ind w:firstLine="720"/>
        <w:jc w:val="both"/>
        <w:rPr>
          <w:b/>
          <w:bCs/>
          <w:spacing w:val="-4"/>
        </w:rPr>
      </w:pPr>
    </w:p>
    <w:p w:rsidR="00F3326E" w:rsidRDefault="00F3326E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  <w:r w:rsidRPr="00686A85">
        <w:rPr>
          <w:b/>
          <w:bCs/>
          <w:spacing w:val="-6"/>
        </w:rPr>
        <w:t xml:space="preserve">Планируемые результаты </w:t>
      </w:r>
      <w:r w:rsidR="006E3964" w:rsidRPr="00686A85">
        <w:rPr>
          <w:b/>
          <w:bCs/>
          <w:spacing w:val="-6"/>
        </w:rPr>
        <w:t>обучения по дисциплине</w:t>
      </w:r>
    </w:p>
    <w:p w:rsidR="004F60CC" w:rsidRDefault="004F60CC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904934" w:rsidRPr="00904934" w:rsidRDefault="00904934" w:rsidP="0090493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</w:rPr>
      </w:pPr>
      <w:r w:rsidRPr="00904934">
        <w:rPr>
          <w:color w:val="000000"/>
        </w:rPr>
        <w:t>Процесс освоения дисциплины направлен на формирование следующих компетенций:</w:t>
      </w:r>
      <w:r w:rsidRPr="00904934">
        <w:rPr>
          <w:b/>
          <w:color w:val="000000"/>
        </w:rPr>
        <w:t xml:space="preserve"> </w:t>
      </w:r>
    </w:p>
    <w:p w:rsidR="00904934" w:rsidRPr="00904934" w:rsidRDefault="00904934" w:rsidP="0090493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</w:rPr>
      </w:pPr>
      <w:r w:rsidRPr="00904934">
        <w:rPr>
          <w:b/>
          <w:color w:val="000000"/>
        </w:rPr>
        <w:t>а) общепрофессиональные(ОПК-5):</w:t>
      </w:r>
    </w:p>
    <w:p w:rsidR="00904934" w:rsidRPr="00904934" w:rsidRDefault="00904934" w:rsidP="0090493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904934">
        <w:rPr>
          <w:color w:val="000000"/>
        </w:rPr>
        <w:t>- способность к организации публичных мероприятий по решению задач профессиональной деятельности</w:t>
      </w:r>
    </w:p>
    <w:p w:rsidR="00904934" w:rsidRPr="00904934" w:rsidRDefault="00904934" w:rsidP="00904934">
      <w:pPr>
        <w:ind w:firstLine="851"/>
        <w:jc w:val="both"/>
        <w:rPr>
          <w:b/>
          <w:color w:val="000000"/>
        </w:rPr>
      </w:pPr>
      <w:bookmarkStart w:id="0" w:name="_heading=h.30j0zll" w:colFirst="0" w:colLast="0"/>
      <w:bookmarkEnd w:id="0"/>
      <w:r w:rsidRPr="00904934">
        <w:rPr>
          <w:b/>
        </w:rPr>
        <w:t>б) профессиональными (ПК-4):</w:t>
      </w:r>
      <w:r w:rsidRPr="00904934">
        <w:rPr>
          <w:b/>
          <w:color w:val="000000"/>
        </w:rPr>
        <w:t xml:space="preserve"> </w:t>
      </w:r>
    </w:p>
    <w:p w:rsidR="00904934" w:rsidRPr="00904934" w:rsidRDefault="00904934" w:rsidP="0090493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904934">
        <w:rPr>
          <w:color w:val="000000"/>
        </w:rPr>
        <w:t xml:space="preserve">- способность и готовность к просветительной деятельности (публичные лекции, доклады, просветительская работа с группами риска) </w:t>
      </w:r>
    </w:p>
    <w:p w:rsidR="00904934" w:rsidRPr="00904934" w:rsidRDefault="00904934" w:rsidP="00904934">
      <w:pPr>
        <w:ind w:firstLine="851"/>
        <w:jc w:val="both"/>
      </w:pPr>
    </w:p>
    <w:p w:rsidR="00904934" w:rsidRPr="00904934" w:rsidRDefault="00904934" w:rsidP="00904934">
      <w:pPr>
        <w:ind w:firstLine="851"/>
        <w:jc w:val="both"/>
      </w:pPr>
      <w:r w:rsidRPr="00904934">
        <w:t>В результате изучения дисциплины студент должен показать</w:t>
      </w:r>
    </w:p>
    <w:p w:rsidR="00904934" w:rsidRPr="00904934" w:rsidRDefault="00904934" w:rsidP="00904934">
      <w:pPr>
        <w:ind w:firstLine="851"/>
        <w:jc w:val="both"/>
        <w:rPr>
          <w:b/>
          <w:i/>
        </w:rPr>
      </w:pPr>
      <w:r w:rsidRPr="00904934">
        <w:rPr>
          <w:b/>
          <w:i/>
        </w:rPr>
        <w:t xml:space="preserve">знания: 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определение понятия «здоровье», основные показатели, характеризующие здоровье;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принципы и технологии оценки состояния здоровья;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медицинские и эпидемиологические основы профилактики;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стратегии профилактики;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суть эпидемиологического подхода к укреплению и сохранению здоровья;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значение и бремя курения как проблемы общественного здоровья;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эффективные методы контроля табака и предотвращения курения среди взрослых и подростков;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методы борьбы с курением и их сравнительная эффективность;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бремя алкоголя как проблемы общественного здоровья;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возможные пути решения алкогольной проблемы;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роль физической активности в сохранении и укреплении общественного и личного здоровья;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lastRenderedPageBreak/>
        <w:t>способы оценки и повышения физической активности;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бремя избыточной массы тела и ожирения как проблемы общественного здоровья;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основные методы борьбы с ожирением;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проблема насилия как проблема общественного здоровья;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проблема нелегальных наркотиков и наркотической зависимости как вызов общественному здоровью;</w:t>
      </w:r>
    </w:p>
    <w:p w:rsidR="00904934" w:rsidRPr="00904934" w:rsidRDefault="00904934" w:rsidP="00202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артериальная гипертония как проблема общественного здоровья</w:t>
      </w:r>
    </w:p>
    <w:p w:rsidR="00904934" w:rsidRPr="00904934" w:rsidRDefault="00904934" w:rsidP="00904934">
      <w:pPr>
        <w:ind w:firstLine="851"/>
        <w:jc w:val="both"/>
        <w:rPr>
          <w:b/>
          <w:i/>
        </w:rPr>
      </w:pPr>
    </w:p>
    <w:p w:rsidR="00904934" w:rsidRPr="00904934" w:rsidRDefault="00904934" w:rsidP="00904934">
      <w:pPr>
        <w:ind w:firstLine="851"/>
        <w:jc w:val="both"/>
        <w:rPr>
          <w:b/>
          <w:i/>
        </w:rPr>
      </w:pPr>
      <w:r w:rsidRPr="00904934">
        <w:rPr>
          <w:b/>
          <w:i/>
        </w:rPr>
        <w:t>умения:</w:t>
      </w:r>
    </w:p>
    <w:p w:rsidR="00904934" w:rsidRPr="00904934" w:rsidRDefault="00904934" w:rsidP="0020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оценить состояние личного и общественного здоровья;</w:t>
      </w:r>
    </w:p>
    <w:p w:rsidR="00904934" w:rsidRPr="00904934" w:rsidRDefault="00904934" w:rsidP="0020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применить эффективные методы контроля табака и предотвращения курения среди взрослых и подростков;</w:t>
      </w:r>
    </w:p>
    <w:p w:rsidR="00904934" w:rsidRPr="00904934" w:rsidRDefault="00904934" w:rsidP="0020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использовать методы борьбы с курением;</w:t>
      </w:r>
    </w:p>
    <w:p w:rsidR="00904934" w:rsidRPr="00904934" w:rsidRDefault="00904934" w:rsidP="0020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 xml:space="preserve">оценить наличие алкогольной зависимости у индивида; </w:t>
      </w:r>
    </w:p>
    <w:p w:rsidR="00904934" w:rsidRPr="00904934" w:rsidRDefault="00904934" w:rsidP="0020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оценивать и повышать уровень физической активности индивида, коллектива;</w:t>
      </w:r>
    </w:p>
    <w:p w:rsidR="00904934" w:rsidRPr="00904934" w:rsidRDefault="00904934" w:rsidP="0020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оценивать наличие избытка массы тела и ожирения у индивида;</w:t>
      </w:r>
    </w:p>
    <w:p w:rsidR="00904934" w:rsidRPr="00904934" w:rsidRDefault="00904934" w:rsidP="0020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оценивать индивидуальное питание;</w:t>
      </w:r>
    </w:p>
    <w:p w:rsidR="00904934" w:rsidRPr="00904934" w:rsidRDefault="00904934" w:rsidP="0020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выявлять ситуации скрытого бытового насилия;</w:t>
      </w:r>
    </w:p>
    <w:p w:rsidR="00904934" w:rsidRPr="00904934" w:rsidRDefault="00904934" w:rsidP="00904934">
      <w:pPr>
        <w:ind w:firstLine="851"/>
        <w:jc w:val="both"/>
      </w:pPr>
    </w:p>
    <w:p w:rsidR="00904934" w:rsidRPr="00904934" w:rsidRDefault="00904934" w:rsidP="00904934">
      <w:pPr>
        <w:ind w:firstLine="851"/>
        <w:jc w:val="both"/>
        <w:rPr>
          <w:b/>
          <w:i/>
        </w:rPr>
      </w:pPr>
      <w:r w:rsidRPr="00904934">
        <w:rPr>
          <w:b/>
          <w:i/>
        </w:rPr>
        <w:t>навыки и/или опыт деятельности:</w:t>
      </w:r>
    </w:p>
    <w:p w:rsidR="00904934" w:rsidRPr="00904934" w:rsidRDefault="00904934" w:rsidP="00202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осуществления анализа состояния здоровья организованных коллективов и населения в целом;</w:t>
      </w:r>
    </w:p>
    <w:p w:rsidR="00904934" w:rsidRPr="00904934" w:rsidRDefault="00904934" w:rsidP="00202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применения эффективных методы контроля табака и предотвращения курения среди взрослых и подростков, использования методы борьбы с курением;</w:t>
      </w:r>
    </w:p>
    <w:p w:rsidR="00904934" w:rsidRPr="00904934" w:rsidRDefault="00904934" w:rsidP="00202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 xml:space="preserve">оценки наличие алкогольной зависимости у индивида; </w:t>
      </w:r>
    </w:p>
    <w:p w:rsidR="00904934" w:rsidRPr="00904934" w:rsidRDefault="00904934" w:rsidP="00202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оценки и повышения уровня физической активности индивида, коллектива;</w:t>
      </w:r>
    </w:p>
    <w:p w:rsidR="00904934" w:rsidRPr="00904934" w:rsidRDefault="00904934" w:rsidP="00202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оценки массы тела индивида;</w:t>
      </w:r>
    </w:p>
    <w:p w:rsidR="00904934" w:rsidRPr="00904934" w:rsidRDefault="00904934" w:rsidP="00202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оценки индивидуальное питание;</w:t>
      </w:r>
    </w:p>
    <w:p w:rsidR="00904934" w:rsidRPr="00904934" w:rsidRDefault="00904934" w:rsidP="00202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904934">
        <w:rPr>
          <w:color w:val="000000"/>
        </w:rPr>
        <w:t>выявления ситуации скрытого бытового насилия;</w:t>
      </w:r>
    </w:p>
    <w:p w:rsidR="00904934" w:rsidRDefault="00904934" w:rsidP="00F95EE1">
      <w:pPr>
        <w:shd w:val="clear" w:color="auto" w:fill="FFFFFF"/>
        <w:ind w:firstLine="708"/>
        <w:jc w:val="both"/>
        <w:rPr>
          <w:b/>
          <w:bCs/>
          <w:spacing w:val="-6"/>
        </w:rPr>
      </w:pPr>
    </w:p>
    <w:p w:rsidR="00FC39F8" w:rsidRPr="000D51C9" w:rsidRDefault="00FC39F8" w:rsidP="00F95EE1">
      <w:pPr>
        <w:shd w:val="clear" w:color="auto" w:fill="FFFFFF"/>
        <w:ind w:firstLine="720"/>
        <w:jc w:val="both"/>
        <w:rPr>
          <w:b/>
          <w:bCs/>
          <w:spacing w:val="-5"/>
        </w:rPr>
      </w:pPr>
      <w:r w:rsidRPr="000D51C9">
        <w:rPr>
          <w:b/>
          <w:bCs/>
          <w:spacing w:val="-5"/>
        </w:rPr>
        <w:t xml:space="preserve">Место дисциплины в структуре основной </w:t>
      </w:r>
      <w:r w:rsidR="00475C41" w:rsidRPr="000D51C9">
        <w:rPr>
          <w:b/>
          <w:bCs/>
          <w:spacing w:val="-6"/>
        </w:rPr>
        <w:t>профессиональной</w:t>
      </w:r>
      <w:r w:rsidR="00475C41" w:rsidRPr="000D51C9">
        <w:rPr>
          <w:bCs/>
          <w:spacing w:val="-6"/>
        </w:rPr>
        <w:t xml:space="preserve"> </w:t>
      </w:r>
      <w:r w:rsidRPr="000D51C9">
        <w:rPr>
          <w:b/>
          <w:bCs/>
          <w:spacing w:val="-5"/>
        </w:rPr>
        <w:t>образовательной программы</w:t>
      </w:r>
    </w:p>
    <w:p w:rsidR="00904934" w:rsidRPr="00904934" w:rsidRDefault="00904934" w:rsidP="00904934">
      <w:pPr>
        <w:ind w:firstLine="851"/>
        <w:jc w:val="both"/>
      </w:pPr>
      <w:r w:rsidRPr="00904934">
        <w:t xml:space="preserve">Рабочая программа по дисциплине составлена в соответствии с требованиями федерального государственного образовательного стандарта высшего образования Уровень высшего образования Магистратура Направление подготовки </w:t>
      </w:r>
      <w:r w:rsidRPr="00904934">
        <w:rPr>
          <w:b/>
          <w:i/>
        </w:rPr>
        <w:t>32.04.01 Общественное здравоохранение</w:t>
      </w:r>
      <w:r w:rsidRPr="00904934">
        <w:t>. Дисциплина входит в вариативную часть учебного цикла и является дисциплиной по выбору Б.1.В.09.</w:t>
      </w:r>
    </w:p>
    <w:p w:rsidR="00287B45" w:rsidRPr="00287B45" w:rsidRDefault="00287B45" w:rsidP="00287B45">
      <w:pPr>
        <w:widowControl w:val="0"/>
        <w:tabs>
          <w:tab w:val="left" w:pos="709"/>
        </w:tabs>
        <w:ind w:firstLine="709"/>
        <w:jc w:val="both"/>
        <w:rPr>
          <w:b/>
          <w:i/>
          <w:color w:val="7030A0"/>
        </w:rPr>
      </w:pPr>
    </w:p>
    <w:p w:rsidR="00397CD1" w:rsidRDefault="00397CD1" w:rsidP="00287B45">
      <w:pPr>
        <w:ind w:firstLine="709"/>
        <w:contextualSpacing/>
        <w:jc w:val="both"/>
        <w:rPr>
          <w:b/>
          <w:bCs/>
          <w:spacing w:val="-6"/>
        </w:rPr>
      </w:pPr>
    </w:p>
    <w:p w:rsidR="00FC39F8" w:rsidRPr="0014627C" w:rsidRDefault="005F4C07" w:rsidP="00F95EE1">
      <w:pPr>
        <w:shd w:val="clear" w:color="auto" w:fill="FFFFFF"/>
        <w:ind w:firstLine="708"/>
        <w:jc w:val="both"/>
        <w:rPr>
          <w:b/>
          <w:bCs/>
          <w:spacing w:val="-7"/>
        </w:rPr>
      </w:pPr>
      <w:r w:rsidRPr="0014627C">
        <w:rPr>
          <w:b/>
          <w:bCs/>
          <w:spacing w:val="-6"/>
        </w:rPr>
        <w:t xml:space="preserve">Объём дисциплины </w:t>
      </w:r>
      <w:r w:rsidR="00254C62" w:rsidRPr="0014627C">
        <w:rPr>
          <w:bCs/>
          <w:spacing w:val="-6"/>
        </w:rPr>
        <w:t xml:space="preserve">составляет </w:t>
      </w:r>
      <w:r w:rsidR="006C50FB">
        <w:rPr>
          <w:bCs/>
          <w:spacing w:val="-6"/>
        </w:rPr>
        <w:t>1</w:t>
      </w:r>
      <w:r w:rsidR="00254C62" w:rsidRPr="0014627C">
        <w:rPr>
          <w:bCs/>
          <w:spacing w:val="-6"/>
        </w:rPr>
        <w:t xml:space="preserve"> </w:t>
      </w:r>
      <w:r w:rsidRPr="0014627C">
        <w:rPr>
          <w:bCs/>
          <w:spacing w:val="-6"/>
        </w:rPr>
        <w:t>зачетн</w:t>
      </w:r>
      <w:r w:rsidR="006C50FB">
        <w:rPr>
          <w:bCs/>
          <w:spacing w:val="-6"/>
        </w:rPr>
        <w:t>ую</w:t>
      </w:r>
      <w:r w:rsidRPr="0014627C">
        <w:rPr>
          <w:bCs/>
          <w:spacing w:val="-6"/>
        </w:rPr>
        <w:t xml:space="preserve"> единиц</w:t>
      </w:r>
      <w:r w:rsidR="006C50FB">
        <w:rPr>
          <w:bCs/>
          <w:spacing w:val="-6"/>
        </w:rPr>
        <w:t>у</w:t>
      </w:r>
      <w:r w:rsidR="00254C62" w:rsidRPr="0014627C">
        <w:rPr>
          <w:bCs/>
          <w:spacing w:val="-6"/>
        </w:rPr>
        <w:t xml:space="preserve">, </w:t>
      </w:r>
      <w:r w:rsidR="006C50FB">
        <w:rPr>
          <w:bCs/>
          <w:spacing w:val="-6"/>
        </w:rPr>
        <w:t>36</w:t>
      </w:r>
      <w:r w:rsidR="00254C62" w:rsidRPr="0014627C">
        <w:rPr>
          <w:bCs/>
          <w:spacing w:val="-6"/>
        </w:rPr>
        <w:t xml:space="preserve"> академических час</w:t>
      </w:r>
      <w:r w:rsidR="006C50FB">
        <w:rPr>
          <w:bCs/>
          <w:spacing w:val="-6"/>
        </w:rPr>
        <w:t>ов</w:t>
      </w:r>
      <w:r w:rsidR="00254C62" w:rsidRPr="0014627C">
        <w:rPr>
          <w:bCs/>
          <w:spacing w:val="-6"/>
        </w:rPr>
        <w:t>, в том числе</w:t>
      </w:r>
      <w:r w:rsidRPr="0014627C">
        <w:rPr>
          <w:bCs/>
          <w:spacing w:val="-6"/>
        </w:rPr>
        <w:t xml:space="preserve"> </w:t>
      </w:r>
      <w:r w:rsidR="009D072E">
        <w:rPr>
          <w:bCs/>
          <w:spacing w:val="-6"/>
        </w:rPr>
        <w:t>1</w:t>
      </w:r>
      <w:r w:rsidR="006C50FB">
        <w:rPr>
          <w:bCs/>
          <w:spacing w:val="-6"/>
        </w:rPr>
        <w:t>2</w:t>
      </w:r>
      <w:r w:rsidR="00254C62" w:rsidRPr="0014627C">
        <w:rPr>
          <w:bCs/>
          <w:spacing w:val="-6"/>
        </w:rPr>
        <w:t xml:space="preserve"> </w:t>
      </w:r>
      <w:r w:rsidRPr="0014627C">
        <w:rPr>
          <w:bCs/>
          <w:spacing w:val="-6"/>
        </w:rPr>
        <w:t>часов, выделенных на контактную работу обучающихся с преподавателем</w:t>
      </w:r>
      <w:r w:rsidR="00326069" w:rsidRPr="0014627C">
        <w:rPr>
          <w:bCs/>
          <w:spacing w:val="-6"/>
        </w:rPr>
        <w:t xml:space="preserve"> и </w:t>
      </w:r>
      <w:r w:rsidR="006C50FB">
        <w:rPr>
          <w:bCs/>
          <w:spacing w:val="-6"/>
        </w:rPr>
        <w:t>24</w:t>
      </w:r>
      <w:r w:rsidR="00254C62" w:rsidRPr="0014627C">
        <w:rPr>
          <w:bCs/>
          <w:spacing w:val="-6"/>
        </w:rPr>
        <w:t xml:space="preserve"> час</w:t>
      </w:r>
      <w:r w:rsidR="009D072E">
        <w:rPr>
          <w:bCs/>
          <w:spacing w:val="-6"/>
        </w:rPr>
        <w:t>а</w:t>
      </w:r>
      <w:r w:rsidR="00254C62" w:rsidRPr="0014627C">
        <w:rPr>
          <w:bCs/>
          <w:spacing w:val="-6"/>
        </w:rPr>
        <w:t xml:space="preserve"> </w:t>
      </w:r>
      <w:r w:rsidR="00326069" w:rsidRPr="0014627C">
        <w:rPr>
          <w:bCs/>
          <w:spacing w:val="-6"/>
        </w:rPr>
        <w:t>самостоятельн</w:t>
      </w:r>
      <w:r w:rsidR="00254C62" w:rsidRPr="0014627C">
        <w:rPr>
          <w:bCs/>
          <w:spacing w:val="-6"/>
        </w:rPr>
        <w:t>ой</w:t>
      </w:r>
      <w:r w:rsidR="00326069" w:rsidRPr="0014627C">
        <w:rPr>
          <w:bCs/>
          <w:spacing w:val="-6"/>
        </w:rPr>
        <w:t xml:space="preserve"> работ</w:t>
      </w:r>
      <w:r w:rsidR="00254C62" w:rsidRPr="0014627C">
        <w:rPr>
          <w:bCs/>
          <w:spacing w:val="-6"/>
        </w:rPr>
        <w:t>ы</w:t>
      </w:r>
      <w:r w:rsidR="00326069" w:rsidRPr="0014627C">
        <w:rPr>
          <w:bCs/>
          <w:spacing w:val="-6"/>
        </w:rPr>
        <w:t xml:space="preserve"> обучающихся.</w:t>
      </w:r>
    </w:p>
    <w:p w:rsidR="00C51C72" w:rsidRPr="000D51C9" w:rsidRDefault="00C51C72" w:rsidP="00F95EE1">
      <w:pPr>
        <w:shd w:val="clear" w:color="auto" w:fill="FFFFFF"/>
        <w:tabs>
          <w:tab w:val="left" w:leader="underscore" w:pos="6523"/>
        </w:tabs>
        <w:jc w:val="both"/>
        <w:rPr>
          <w:b/>
          <w:bCs/>
          <w:iCs/>
          <w:spacing w:val="-7"/>
        </w:rPr>
      </w:pPr>
    </w:p>
    <w:p w:rsidR="00FC39F8" w:rsidRPr="005E1528" w:rsidRDefault="00C51C72" w:rsidP="00F95EE1">
      <w:pPr>
        <w:shd w:val="clear" w:color="auto" w:fill="FFFFFF"/>
        <w:ind w:firstLine="720"/>
        <w:jc w:val="both"/>
      </w:pPr>
      <w:r w:rsidRPr="005E1528">
        <w:rPr>
          <w:b/>
          <w:bCs/>
          <w:spacing w:val="-7"/>
        </w:rPr>
        <w:t>Образовательные технологии</w:t>
      </w:r>
    </w:p>
    <w:p w:rsidR="00EC0AF6" w:rsidRPr="00572463" w:rsidRDefault="00EC0AF6" w:rsidP="00EC0AF6">
      <w:pPr>
        <w:widowControl w:val="0"/>
        <w:autoSpaceDE w:val="0"/>
        <w:autoSpaceDN w:val="0"/>
        <w:adjustRightInd w:val="0"/>
        <w:ind w:firstLine="709"/>
        <w:jc w:val="both"/>
      </w:pPr>
      <w:r w:rsidRPr="00572463">
        <w:t>В процессе освоения дисциплины используются следующие образовательные технологии, способы и методы формирования компетенций:</w:t>
      </w:r>
    </w:p>
    <w:p w:rsidR="00EC0AF6" w:rsidRPr="00572463" w:rsidRDefault="00EC0AF6" w:rsidP="00EC0AF6">
      <w:pPr>
        <w:widowControl w:val="0"/>
        <w:autoSpaceDE w:val="0"/>
        <w:autoSpaceDN w:val="0"/>
        <w:adjustRightInd w:val="0"/>
        <w:ind w:firstLine="709"/>
      </w:pPr>
      <w:r w:rsidRPr="00572463">
        <w:t>Традиционная лекция, просмотр мультимедийных презентаций, практическое и семинарское занятие, занятие в компьютерном классе;</w:t>
      </w:r>
    </w:p>
    <w:p w:rsidR="00EC0AF6" w:rsidRPr="00572463" w:rsidRDefault="00EC0AF6" w:rsidP="00EC0AF6">
      <w:pPr>
        <w:widowControl w:val="0"/>
        <w:autoSpaceDE w:val="0"/>
        <w:autoSpaceDN w:val="0"/>
        <w:adjustRightInd w:val="0"/>
        <w:ind w:firstLine="709"/>
        <w:jc w:val="both"/>
      </w:pPr>
      <w:r w:rsidRPr="00572463">
        <w:t>Элементы, входящие в самостоятельную работу студента: подготовка к прак</w:t>
      </w:r>
      <w:r w:rsidRPr="00572463">
        <w:softHyphen/>
        <w:t>ти</w:t>
      </w:r>
      <w:r w:rsidRPr="00572463">
        <w:softHyphen/>
        <w:t>чес</w:t>
      </w:r>
      <w:r w:rsidRPr="00572463">
        <w:softHyphen/>
        <w:t>ким занятиям и семинарским занятиям, работа в Интернете и с ис</w:t>
      </w:r>
      <w:r w:rsidRPr="00572463">
        <w:softHyphen/>
        <w:t>поль</w:t>
      </w:r>
      <w:r w:rsidRPr="00572463">
        <w:softHyphen/>
        <w:t>зо</w:t>
      </w:r>
      <w:r w:rsidRPr="00572463">
        <w:softHyphen/>
        <w:t>ва</w:t>
      </w:r>
      <w:r w:rsidRPr="00572463">
        <w:softHyphen/>
        <w:t>ни</w:t>
      </w:r>
      <w:r w:rsidRPr="00572463">
        <w:softHyphen/>
        <w:t>ем компьютерных программ;</w:t>
      </w:r>
    </w:p>
    <w:p w:rsidR="00EC0AF6" w:rsidRDefault="00EC0AF6" w:rsidP="00EC0AF6">
      <w:pPr>
        <w:shd w:val="clear" w:color="auto" w:fill="FFFFFF"/>
        <w:ind w:firstLine="720"/>
        <w:jc w:val="both"/>
      </w:pPr>
      <w:r w:rsidRPr="00572463">
        <w:lastRenderedPageBreak/>
        <w:t>Занятия проводятся в учебных комнатах и компьютерных классах ФГБОУ ВО Твер</w:t>
      </w:r>
      <w:r w:rsidRPr="00572463">
        <w:softHyphen/>
        <w:t>ской ГМУ Минздрава России</w:t>
      </w:r>
    </w:p>
    <w:p w:rsidR="0003195E" w:rsidRDefault="0003195E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</w:p>
    <w:p w:rsidR="00C72573" w:rsidRPr="000D51C9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Формы промежуточной аттестации</w:t>
      </w:r>
      <w:r w:rsidR="009269E9">
        <w:rPr>
          <w:b/>
          <w:iCs/>
          <w:spacing w:val="-7"/>
        </w:rPr>
        <w:t xml:space="preserve"> </w:t>
      </w:r>
      <w:r w:rsidR="00CB3931">
        <w:rPr>
          <w:iCs/>
          <w:spacing w:val="-7"/>
        </w:rPr>
        <w:t>– зачет</w:t>
      </w:r>
      <w:r w:rsidR="009269E9">
        <w:rPr>
          <w:iCs/>
          <w:spacing w:val="-7"/>
        </w:rPr>
        <w:t xml:space="preserve"> по окончании изучения дисциплины в </w:t>
      </w:r>
      <w:r w:rsidR="00CA1C39">
        <w:rPr>
          <w:iCs/>
          <w:spacing w:val="-7"/>
        </w:rPr>
        <w:t>4</w:t>
      </w:r>
      <w:r w:rsidR="009269E9">
        <w:rPr>
          <w:iCs/>
          <w:spacing w:val="-7"/>
        </w:rPr>
        <w:t xml:space="preserve"> семестре</w:t>
      </w:r>
    </w:p>
    <w:p w:rsidR="00D31849" w:rsidRPr="000D51C9" w:rsidRDefault="00D31849" w:rsidP="00F95EE1">
      <w:pPr>
        <w:shd w:val="clear" w:color="auto" w:fill="FFFFFF"/>
        <w:jc w:val="both"/>
        <w:rPr>
          <w:b/>
          <w:iCs/>
          <w:spacing w:val="-7"/>
        </w:rPr>
      </w:pPr>
    </w:p>
    <w:p w:rsidR="00C72573" w:rsidRPr="000D51C9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Учебная программа дисциплины</w:t>
      </w:r>
    </w:p>
    <w:p w:rsidR="00C72573" w:rsidRDefault="00C72573" w:rsidP="00F95EE1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0D51C9">
        <w:rPr>
          <w:b/>
          <w:iCs/>
          <w:spacing w:val="-7"/>
        </w:rPr>
        <w:t>Содержание дисциплины</w:t>
      </w:r>
    </w:p>
    <w:p w:rsidR="004F60CC" w:rsidRDefault="004F60CC" w:rsidP="004F60CC">
      <w:pPr>
        <w:shd w:val="clear" w:color="auto" w:fill="FFFFFF"/>
        <w:ind w:firstLine="720"/>
        <w:jc w:val="both"/>
        <w:rPr>
          <w:b/>
          <w:iCs/>
          <w:spacing w:val="-7"/>
        </w:rPr>
      </w:pPr>
      <w:bookmarkStart w:id="1" w:name="bookmark=id.30j0zll" w:colFirst="0" w:colLast="0"/>
      <w:bookmarkEnd w:id="1"/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Медицинские и эпидемиологические основы профилактики. Стратегии профилактики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Эпидемиологический подход к укреплению и сохранению здоровья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Доказательные подходы в медицине и профилактике.  Общественное здоровье, основанное на доказательствах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Курение как проблема общественного здоровья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Эффективные методы контроля табака и предотвращения курения среди взрослых и подростков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Методы борьбы с курением. Сравнительная эффективность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Алкоголь как проблема общественного здоровья. Влияние алкоголя на здоровье. Россия алкогольная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Возможные пути решения алкогольной проблемы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Физическая активность. Способы ее оценки и повышения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Избыточная масса тела и ожирение. Как с ними бороться?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Проблема насилия</w:t>
      </w:r>
    </w:p>
    <w:p w:rsidR="00C37FA4" w:rsidRPr="00C37FA4" w:rsidRDefault="00C37FA4" w:rsidP="00202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7FA4">
        <w:rPr>
          <w:color w:val="000000"/>
        </w:rPr>
        <w:t>Наркотическая зависимость, аддиктивное поведение</w:t>
      </w:r>
    </w:p>
    <w:p w:rsidR="00287B45" w:rsidRPr="00D371E5" w:rsidRDefault="00C37FA4" w:rsidP="002024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Cs/>
          <w:spacing w:val="-7"/>
        </w:rPr>
      </w:pPr>
      <w:r w:rsidRPr="00D371E5">
        <w:rPr>
          <w:color w:val="000000"/>
        </w:rPr>
        <w:t>Артериальная гипертония как проблема общественного здоровья</w:t>
      </w:r>
      <w:bookmarkStart w:id="2" w:name="_GoBack"/>
      <w:bookmarkEnd w:id="2"/>
    </w:p>
    <w:sectPr w:rsidR="00287B45" w:rsidRPr="00D371E5" w:rsidSect="00306CDC">
      <w:headerReference w:type="even" r:id="rId7"/>
      <w:foot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71" w:rsidRDefault="00202471">
      <w:r>
        <w:separator/>
      </w:r>
    </w:p>
  </w:endnote>
  <w:endnote w:type="continuationSeparator" w:id="0">
    <w:p w:rsidR="00202471" w:rsidRDefault="0020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94" w:rsidRDefault="005B6C9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371E5">
      <w:rPr>
        <w:noProof/>
      </w:rPr>
      <w:t>1</w:t>
    </w:r>
    <w:r>
      <w:fldChar w:fldCharType="end"/>
    </w:r>
  </w:p>
  <w:p w:rsidR="005B6C94" w:rsidRDefault="005B6C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71" w:rsidRDefault="00202471">
      <w:r>
        <w:separator/>
      </w:r>
    </w:p>
  </w:footnote>
  <w:footnote w:type="continuationSeparator" w:id="0">
    <w:p w:rsidR="00202471" w:rsidRDefault="0020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94" w:rsidRDefault="005B6C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C94" w:rsidRDefault="005B6C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09E"/>
    <w:multiLevelType w:val="multilevel"/>
    <w:tmpl w:val="0F1AC18E"/>
    <w:lvl w:ilvl="0">
      <w:start w:val="1"/>
      <w:numFmt w:val="bullet"/>
      <w:pStyle w:val="3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E85DC7"/>
    <w:multiLevelType w:val="multilevel"/>
    <w:tmpl w:val="C1BCBAE8"/>
    <w:lvl w:ilvl="0">
      <w:start w:val="1"/>
      <w:numFmt w:val="decimal"/>
      <w:pStyle w:val="-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988"/>
    <w:multiLevelType w:val="multilevel"/>
    <w:tmpl w:val="150AA50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0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F01960"/>
    <w:multiLevelType w:val="multilevel"/>
    <w:tmpl w:val="81040EB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4A7FF2"/>
    <w:multiLevelType w:val="hybridMultilevel"/>
    <w:tmpl w:val="823845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8"/>
    <w:rsid w:val="000213A3"/>
    <w:rsid w:val="00021AD8"/>
    <w:rsid w:val="00021B1F"/>
    <w:rsid w:val="0002409B"/>
    <w:rsid w:val="0003195E"/>
    <w:rsid w:val="00041752"/>
    <w:rsid w:val="00043ECA"/>
    <w:rsid w:val="000448CF"/>
    <w:rsid w:val="00061BEE"/>
    <w:rsid w:val="00067460"/>
    <w:rsid w:val="00075EB5"/>
    <w:rsid w:val="000772D1"/>
    <w:rsid w:val="000776BD"/>
    <w:rsid w:val="00080B6C"/>
    <w:rsid w:val="00087B8E"/>
    <w:rsid w:val="00091D61"/>
    <w:rsid w:val="0009740E"/>
    <w:rsid w:val="000B18B8"/>
    <w:rsid w:val="000C03CE"/>
    <w:rsid w:val="000C0B01"/>
    <w:rsid w:val="000C4814"/>
    <w:rsid w:val="000D398A"/>
    <w:rsid w:val="000D51C9"/>
    <w:rsid w:val="000E1DCF"/>
    <w:rsid w:val="00100EFF"/>
    <w:rsid w:val="00101379"/>
    <w:rsid w:val="00120350"/>
    <w:rsid w:val="00123627"/>
    <w:rsid w:val="00123B3F"/>
    <w:rsid w:val="0014256A"/>
    <w:rsid w:val="0014627C"/>
    <w:rsid w:val="00152D32"/>
    <w:rsid w:val="0015442B"/>
    <w:rsid w:val="001545EF"/>
    <w:rsid w:val="00184977"/>
    <w:rsid w:val="001A069F"/>
    <w:rsid w:val="001B6367"/>
    <w:rsid w:val="001C1FF4"/>
    <w:rsid w:val="001C3C2B"/>
    <w:rsid w:val="001E59BA"/>
    <w:rsid w:val="001F497B"/>
    <w:rsid w:val="00202471"/>
    <w:rsid w:val="002069CA"/>
    <w:rsid w:val="002069FB"/>
    <w:rsid w:val="00244A4C"/>
    <w:rsid w:val="0024591D"/>
    <w:rsid w:val="00254C62"/>
    <w:rsid w:val="00255CBE"/>
    <w:rsid w:val="002578D3"/>
    <w:rsid w:val="00282E68"/>
    <w:rsid w:val="00284699"/>
    <w:rsid w:val="00285B5D"/>
    <w:rsid w:val="00287B45"/>
    <w:rsid w:val="00290F08"/>
    <w:rsid w:val="00294F34"/>
    <w:rsid w:val="0029549A"/>
    <w:rsid w:val="002B3D57"/>
    <w:rsid w:val="002B4229"/>
    <w:rsid w:val="002B4467"/>
    <w:rsid w:val="002C0FEE"/>
    <w:rsid w:val="002D2446"/>
    <w:rsid w:val="002E2543"/>
    <w:rsid w:val="002E4C0F"/>
    <w:rsid w:val="002F0370"/>
    <w:rsid w:val="00306CDC"/>
    <w:rsid w:val="00326069"/>
    <w:rsid w:val="00342593"/>
    <w:rsid w:val="00351CDC"/>
    <w:rsid w:val="0035338C"/>
    <w:rsid w:val="003660E3"/>
    <w:rsid w:val="0037347A"/>
    <w:rsid w:val="0038323F"/>
    <w:rsid w:val="003922C9"/>
    <w:rsid w:val="00397CD1"/>
    <w:rsid w:val="003C1EFE"/>
    <w:rsid w:val="003C66CC"/>
    <w:rsid w:val="003D4178"/>
    <w:rsid w:val="003E6522"/>
    <w:rsid w:val="00405C4F"/>
    <w:rsid w:val="00407533"/>
    <w:rsid w:val="0041118E"/>
    <w:rsid w:val="00411A54"/>
    <w:rsid w:val="00431E30"/>
    <w:rsid w:val="004507AC"/>
    <w:rsid w:val="00475C41"/>
    <w:rsid w:val="00476311"/>
    <w:rsid w:val="00486584"/>
    <w:rsid w:val="004A43E4"/>
    <w:rsid w:val="004B34A2"/>
    <w:rsid w:val="004B4D80"/>
    <w:rsid w:val="004B5A99"/>
    <w:rsid w:val="004C30C1"/>
    <w:rsid w:val="004C5D7F"/>
    <w:rsid w:val="004C6B8E"/>
    <w:rsid w:val="004F4F5A"/>
    <w:rsid w:val="004F53DC"/>
    <w:rsid w:val="004F60CC"/>
    <w:rsid w:val="00505D10"/>
    <w:rsid w:val="00512D71"/>
    <w:rsid w:val="005131DD"/>
    <w:rsid w:val="005376A8"/>
    <w:rsid w:val="00543C28"/>
    <w:rsid w:val="00550CED"/>
    <w:rsid w:val="0055267D"/>
    <w:rsid w:val="00565590"/>
    <w:rsid w:val="00567398"/>
    <w:rsid w:val="005877DD"/>
    <w:rsid w:val="005A3862"/>
    <w:rsid w:val="005A6BF9"/>
    <w:rsid w:val="005A7E6F"/>
    <w:rsid w:val="005B6C94"/>
    <w:rsid w:val="005E1528"/>
    <w:rsid w:val="005E660C"/>
    <w:rsid w:val="005F00EF"/>
    <w:rsid w:val="005F4C07"/>
    <w:rsid w:val="006013B1"/>
    <w:rsid w:val="006069CA"/>
    <w:rsid w:val="00606EA6"/>
    <w:rsid w:val="00623079"/>
    <w:rsid w:val="00652A41"/>
    <w:rsid w:val="00686A85"/>
    <w:rsid w:val="006907DD"/>
    <w:rsid w:val="006A2064"/>
    <w:rsid w:val="006B2CD4"/>
    <w:rsid w:val="006B30DF"/>
    <w:rsid w:val="006B3DFD"/>
    <w:rsid w:val="006C50FB"/>
    <w:rsid w:val="006E03F7"/>
    <w:rsid w:val="006E3964"/>
    <w:rsid w:val="006E75B6"/>
    <w:rsid w:val="006F2751"/>
    <w:rsid w:val="006F3015"/>
    <w:rsid w:val="00706B3C"/>
    <w:rsid w:val="00711E9B"/>
    <w:rsid w:val="0072132C"/>
    <w:rsid w:val="0073219D"/>
    <w:rsid w:val="00733C94"/>
    <w:rsid w:val="00737888"/>
    <w:rsid w:val="00742259"/>
    <w:rsid w:val="007805E2"/>
    <w:rsid w:val="007831A4"/>
    <w:rsid w:val="00784655"/>
    <w:rsid w:val="007B1D72"/>
    <w:rsid w:val="007B641E"/>
    <w:rsid w:val="007C40C4"/>
    <w:rsid w:val="007C7946"/>
    <w:rsid w:val="007D3CF6"/>
    <w:rsid w:val="00801F16"/>
    <w:rsid w:val="00803652"/>
    <w:rsid w:val="008052EB"/>
    <w:rsid w:val="00812772"/>
    <w:rsid w:val="0082594D"/>
    <w:rsid w:val="008418AF"/>
    <w:rsid w:val="00847F26"/>
    <w:rsid w:val="00857889"/>
    <w:rsid w:val="00863F23"/>
    <w:rsid w:val="0087492B"/>
    <w:rsid w:val="00883062"/>
    <w:rsid w:val="00884E15"/>
    <w:rsid w:val="008929DF"/>
    <w:rsid w:val="00894BF2"/>
    <w:rsid w:val="0089643F"/>
    <w:rsid w:val="008969EE"/>
    <w:rsid w:val="008A1C2B"/>
    <w:rsid w:val="008A3CCD"/>
    <w:rsid w:val="008A7FD8"/>
    <w:rsid w:val="008C0877"/>
    <w:rsid w:val="008C48FF"/>
    <w:rsid w:val="008D7BE6"/>
    <w:rsid w:val="008F616B"/>
    <w:rsid w:val="00904934"/>
    <w:rsid w:val="00912E4A"/>
    <w:rsid w:val="00914175"/>
    <w:rsid w:val="00920B03"/>
    <w:rsid w:val="009225FD"/>
    <w:rsid w:val="009269E9"/>
    <w:rsid w:val="00930BEB"/>
    <w:rsid w:val="00941E76"/>
    <w:rsid w:val="0095125A"/>
    <w:rsid w:val="00964B84"/>
    <w:rsid w:val="00966B3A"/>
    <w:rsid w:val="00966FED"/>
    <w:rsid w:val="009707BC"/>
    <w:rsid w:val="00994FC8"/>
    <w:rsid w:val="0099741E"/>
    <w:rsid w:val="009A149D"/>
    <w:rsid w:val="009A5482"/>
    <w:rsid w:val="009B6E9D"/>
    <w:rsid w:val="009C0F80"/>
    <w:rsid w:val="009C7B7C"/>
    <w:rsid w:val="009D072E"/>
    <w:rsid w:val="009E14DD"/>
    <w:rsid w:val="00A05302"/>
    <w:rsid w:val="00A10CFE"/>
    <w:rsid w:val="00A22E7F"/>
    <w:rsid w:val="00A341C1"/>
    <w:rsid w:val="00A40E36"/>
    <w:rsid w:val="00A51EEE"/>
    <w:rsid w:val="00A6518D"/>
    <w:rsid w:val="00A70858"/>
    <w:rsid w:val="00A726B0"/>
    <w:rsid w:val="00A7472B"/>
    <w:rsid w:val="00A7545B"/>
    <w:rsid w:val="00A932B5"/>
    <w:rsid w:val="00A93600"/>
    <w:rsid w:val="00A945D8"/>
    <w:rsid w:val="00A95831"/>
    <w:rsid w:val="00A95A2A"/>
    <w:rsid w:val="00AA160E"/>
    <w:rsid w:val="00AD0539"/>
    <w:rsid w:val="00AD07A5"/>
    <w:rsid w:val="00AD45F0"/>
    <w:rsid w:val="00AD6531"/>
    <w:rsid w:val="00AE33EE"/>
    <w:rsid w:val="00B06049"/>
    <w:rsid w:val="00B240B1"/>
    <w:rsid w:val="00B31C9A"/>
    <w:rsid w:val="00B31E5A"/>
    <w:rsid w:val="00B33AB7"/>
    <w:rsid w:val="00B4221B"/>
    <w:rsid w:val="00B445FE"/>
    <w:rsid w:val="00B551CE"/>
    <w:rsid w:val="00B56891"/>
    <w:rsid w:val="00B6322D"/>
    <w:rsid w:val="00B65EA8"/>
    <w:rsid w:val="00B71D0F"/>
    <w:rsid w:val="00B74355"/>
    <w:rsid w:val="00BA00BC"/>
    <w:rsid w:val="00BC22CC"/>
    <w:rsid w:val="00BC7776"/>
    <w:rsid w:val="00BD02EC"/>
    <w:rsid w:val="00BF45DC"/>
    <w:rsid w:val="00C0391F"/>
    <w:rsid w:val="00C040B6"/>
    <w:rsid w:val="00C12038"/>
    <w:rsid w:val="00C1204C"/>
    <w:rsid w:val="00C1308C"/>
    <w:rsid w:val="00C21B8D"/>
    <w:rsid w:val="00C37FA4"/>
    <w:rsid w:val="00C51C72"/>
    <w:rsid w:val="00C61BA8"/>
    <w:rsid w:val="00C64521"/>
    <w:rsid w:val="00C72573"/>
    <w:rsid w:val="00C863BC"/>
    <w:rsid w:val="00CA1C39"/>
    <w:rsid w:val="00CA37DC"/>
    <w:rsid w:val="00CA6E55"/>
    <w:rsid w:val="00CB0988"/>
    <w:rsid w:val="00CB3931"/>
    <w:rsid w:val="00CB5D46"/>
    <w:rsid w:val="00CC4658"/>
    <w:rsid w:val="00CC46AB"/>
    <w:rsid w:val="00CC5362"/>
    <w:rsid w:val="00CD252A"/>
    <w:rsid w:val="00CF02A0"/>
    <w:rsid w:val="00CF26F2"/>
    <w:rsid w:val="00CF62B4"/>
    <w:rsid w:val="00D17AD4"/>
    <w:rsid w:val="00D26C80"/>
    <w:rsid w:val="00D31849"/>
    <w:rsid w:val="00D35243"/>
    <w:rsid w:val="00D371E5"/>
    <w:rsid w:val="00D37ECD"/>
    <w:rsid w:val="00D44667"/>
    <w:rsid w:val="00D50CEF"/>
    <w:rsid w:val="00D5165C"/>
    <w:rsid w:val="00D52ABB"/>
    <w:rsid w:val="00D6112F"/>
    <w:rsid w:val="00D757FF"/>
    <w:rsid w:val="00D77824"/>
    <w:rsid w:val="00DB368F"/>
    <w:rsid w:val="00DB60F8"/>
    <w:rsid w:val="00DE0A07"/>
    <w:rsid w:val="00DE38F8"/>
    <w:rsid w:val="00DE39C1"/>
    <w:rsid w:val="00DE5EA3"/>
    <w:rsid w:val="00DE68B4"/>
    <w:rsid w:val="00DF06E8"/>
    <w:rsid w:val="00DF3DCC"/>
    <w:rsid w:val="00DF5E28"/>
    <w:rsid w:val="00E02055"/>
    <w:rsid w:val="00E20DC6"/>
    <w:rsid w:val="00E32018"/>
    <w:rsid w:val="00E41910"/>
    <w:rsid w:val="00E42FD1"/>
    <w:rsid w:val="00E432EC"/>
    <w:rsid w:val="00E94EAE"/>
    <w:rsid w:val="00EA37AB"/>
    <w:rsid w:val="00EB2737"/>
    <w:rsid w:val="00EC0AF6"/>
    <w:rsid w:val="00EC1661"/>
    <w:rsid w:val="00EC707A"/>
    <w:rsid w:val="00ED0E26"/>
    <w:rsid w:val="00EE2558"/>
    <w:rsid w:val="00EF048B"/>
    <w:rsid w:val="00EF6600"/>
    <w:rsid w:val="00F010AC"/>
    <w:rsid w:val="00F17F67"/>
    <w:rsid w:val="00F24CA2"/>
    <w:rsid w:val="00F3326E"/>
    <w:rsid w:val="00F54577"/>
    <w:rsid w:val="00F62ADC"/>
    <w:rsid w:val="00F70130"/>
    <w:rsid w:val="00F8777E"/>
    <w:rsid w:val="00F935DB"/>
    <w:rsid w:val="00F95EE1"/>
    <w:rsid w:val="00FA798D"/>
    <w:rsid w:val="00FC2D0C"/>
    <w:rsid w:val="00FC39F8"/>
    <w:rsid w:val="00FD3666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C0719"/>
  <w15:chartTrackingRefBased/>
  <w15:docId w15:val="{9E8F6E67-456B-45F2-9BAB-1D853687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0"/>
    <w:next w:val="a0"/>
    <w:qFormat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0">
    <w:name w:val="heading 3"/>
    <w:basedOn w:val="a0"/>
    <w:next w:val="a0"/>
    <w:qFormat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0"/>
    <w:next w:val="a0"/>
    <w:qFormat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0"/>
    <w:next w:val="a0"/>
    <w:qFormat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0"/>
    <w:next w:val="a0"/>
    <w:qFormat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qFormat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0"/>
    <w:next w:val="a0"/>
    <w:qFormat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snapToGrid w:val="0"/>
      <w:sz w:val="28"/>
      <w:lang w:val="ru-RU" w:eastAsia="ru-RU" w:bidi="ar-SA"/>
    </w:rPr>
  </w:style>
  <w:style w:type="paragraph" w:customStyle="1" w:styleId="a6">
    <w:name w:val="Стиль центр"/>
    <w:basedOn w:val="a0"/>
    <w:pPr>
      <w:jc w:val="center"/>
    </w:pPr>
    <w:rPr>
      <w:sz w:val="28"/>
      <w:szCs w:val="20"/>
    </w:rPr>
  </w:style>
  <w:style w:type="paragraph" w:styleId="a7">
    <w:name w:val="Body Text Indent"/>
    <w:basedOn w:val="a0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0"/>
    <w:pPr>
      <w:spacing w:line="360" w:lineRule="auto"/>
      <w:jc w:val="both"/>
    </w:pPr>
    <w:rPr>
      <w:color w:val="000000"/>
      <w:sz w:val="28"/>
      <w:szCs w:val="20"/>
    </w:rPr>
  </w:style>
  <w:style w:type="paragraph" w:styleId="21">
    <w:name w:val="Body Text Indent 2"/>
    <w:basedOn w:val="a0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paragraph" w:styleId="31">
    <w:name w:val="Body Text Indent 3"/>
    <w:basedOn w:val="a0"/>
    <w:pPr>
      <w:shd w:val="clear" w:color="auto" w:fill="FFFFFF"/>
      <w:ind w:firstLine="720"/>
      <w:jc w:val="right"/>
    </w:pPr>
    <w:rPr>
      <w:b/>
      <w:bCs/>
      <w:spacing w:val="-6"/>
    </w:rPr>
  </w:style>
  <w:style w:type="paragraph" w:styleId="22">
    <w:name w:val="Body Text 2"/>
    <w:basedOn w:val="a0"/>
    <w:pPr>
      <w:spacing w:line="360" w:lineRule="auto"/>
      <w:jc w:val="both"/>
    </w:pPr>
    <w:rPr>
      <w:sz w:val="28"/>
    </w:rPr>
  </w:style>
  <w:style w:type="paragraph" w:styleId="32">
    <w:name w:val="Body Text 3"/>
    <w:basedOn w:val="a0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styleId="a9">
    <w:name w:val="header"/>
    <w:basedOn w:val="a0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table" w:styleId="ab">
    <w:name w:val="Table Grid"/>
    <w:basedOn w:val="a2"/>
    <w:uiPriority w:val="59"/>
    <w:rsid w:val="00DE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AD07A5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0"/>
    <w:rsid w:val="008C0877"/>
    <w:pPr>
      <w:ind w:left="720"/>
      <w:contextualSpacing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rsid w:val="00C61BA8"/>
    <w:rPr>
      <w:sz w:val="24"/>
      <w:szCs w:val="24"/>
    </w:rPr>
  </w:style>
  <w:style w:type="character" w:styleId="ae">
    <w:name w:val="Emphasis"/>
    <w:uiPriority w:val="20"/>
    <w:qFormat/>
    <w:rsid w:val="0073219D"/>
    <w:rPr>
      <w:i/>
      <w:iCs/>
    </w:rPr>
  </w:style>
  <w:style w:type="paragraph" w:styleId="af">
    <w:name w:val="List Paragraph"/>
    <w:basedOn w:val="a0"/>
    <w:link w:val="af0"/>
    <w:uiPriority w:val="34"/>
    <w:qFormat/>
    <w:rsid w:val="00E20DC6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EC1661"/>
    <w:rPr>
      <w:sz w:val="24"/>
      <w:szCs w:val="24"/>
    </w:rPr>
  </w:style>
  <w:style w:type="paragraph" w:styleId="3">
    <w:name w:val="toc 3"/>
    <w:basedOn w:val="a0"/>
    <w:next w:val="a0"/>
    <w:autoRedefine/>
    <w:semiHidden/>
    <w:rsid w:val="00904934"/>
    <w:pPr>
      <w:numPr>
        <w:numId w:val="4"/>
      </w:numPr>
      <w:spacing w:before="60"/>
    </w:pPr>
    <w:rPr>
      <w:szCs w:val="20"/>
    </w:rPr>
  </w:style>
  <w:style w:type="paragraph" w:customStyle="1" w:styleId="-">
    <w:name w:val="Переч&quot;-&quot;"/>
    <w:basedOn w:val="a0"/>
    <w:rsid w:val="00C37FA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Тверской университет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UMUUser</dc:creator>
  <cp:keywords/>
  <cp:lastModifiedBy>EB-Laboratory</cp:lastModifiedBy>
  <cp:revision>5</cp:revision>
  <cp:lastPrinted>2010-03-03T06:41:00Z</cp:lastPrinted>
  <dcterms:created xsi:type="dcterms:W3CDTF">2021-11-12T10:41:00Z</dcterms:created>
  <dcterms:modified xsi:type="dcterms:W3CDTF">2021-11-12T10:50:00Z</dcterms:modified>
</cp:coreProperties>
</file>