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Федеральное государственное бюджетное образовательной учреждение высшего образования «Тверской государственный медицинский университет» Министерства здравоохранения Российской Федерации</w:t>
      </w: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Кафедра общественного здоровья, организации, управления и экономики здравоохранения с учебным центром «Бережливые технологии в здравоохранении»</w:t>
      </w: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51C84">
        <w:rPr>
          <w:b/>
          <w:sz w:val="28"/>
          <w:szCs w:val="28"/>
        </w:rPr>
        <w:t>Фонд оценочных средств</w:t>
      </w: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51C84">
        <w:rPr>
          <w:b/>
          <w:sz w:val="28"/>
          <w:szCs w:val="28"/>
        </w:rPr>
        <w:t xml:space="preserve">для проверки уровня </w:t>
      </w:r>
      <w:proofErr w:type="spellStart"/>
      <w:r w:rsidRPr="00D51C84">
        <w:rPr>
          <w:b/>
          <w:sz w:val="28"/>
          <w:szCs w:val="28"/>
        </w:rPr>
        <w:t>сформированности</w:t>
      </w:r>
      <w:proofErr w:type="spellEnd"/>
      <w:r w:rsidRPr="00D51C84">
        <w:rPr>
          <w:b/>
          <w:sz w:val="28"/>
          <w:szCs w:val="28"/>
        </w:rPr>
        <w:t xml:space="preserve"> компетенций для текущего контроля знаний и промежуточной аттестации по итогам освоения дисциплины</w:t>
      </w: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51C84">
        <w:rPr>
          <w:b/>
          <w:caps/>
          <w:sz w:val="28"/>
          <w:szCs w:val="28"/>
        </w:rPr>
        <w:t>Б.1.</w:t>
      </w:r>
      <w:r>
        <w:rPr>
          <w:b/>
          <w:caps/>
          <w:sz w:val="28"/>
          <w:szCs w:val="28"/>
        </w:rPr>
        <w:t>В.ДВ.02.0</w:t>
      </w:r>
      <w:r>
        <w:rPr>
          <w:b/>
          <w:caps/>
          <w:sz w:val="28"/>
          <w:szCs w:val="28"/>
        </w:rPr>
        <w:t>2</w:t>
      </w:r>
      <w:r w:rsidRPr="00D51C8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Научное письмо</w:t>
      </w:r>
      <w:r>
        <w:rPr>
          <w:b/>
          <w:caps/>
          <w:sz w:val="28"/>
          <w:szCs w:val="28"/>
        </w:rPr>
        <w:t xml:space="preserve"> и презентация на русском и иностранном языках</w:t>
      </w: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направление подготовки</w:t>
      </w: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32.04.01 «Общественное здравоохранение»</w:t>
      </w: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Квалификация: Магистр</w:t>
      </w: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форма обучения</w:t>
      </w: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очная</w:t>
      </w:r>
    </w:p>
    <w:p w:rsidR="00662121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62121" w:rsidRPr="00D51C84" w:rsidRDefault="00662121" w:rsidP="0066212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Тверь, 2021</w:t>
      </w:r>
    </w:p>
    <w:p w:rsidR="00662121" w:rsidRPr="00D51C84" w:rsidRDefault="00662121" w:rsidP="00662121">
      <w:pPr>
        <w:spacing w:line="360" w:lineRule="auto"/>
        <w:rPr>
          <w:b/>
          <w:color w:val="000000"/>
          <w:sz w:val="28"/>
          <w:szCs w:val="28"/>
        </w:rPr>
      </w:pPr>
      <w:r w:rsidRPr="00D51C84">
        <w:rPr>
          <w:b/>
          <w:color w:val="000000"/>
          <w:sz w:val="28"/>
          <w:szCs w:val="28"/>
        </w:rPr>
        <w:br w:type="page"/>
      </w:r>
    </w:p>
    <w:p w:rsidR="00662121" w:rsidRPr="00D51C84" w:rsidRDefault="00662121" w:rsidP="00662121">
      <w:pPr>
        <w:spacing w:line="360" w:lineRule="auto"/>
        <w:rPr>
          <w:sz w:val="28"/>
          <w:szCs w:val="28"/>
        </w:rPr>
      </w:pPr>
      <w:r w:rsidRPr="00D51C84">
        <w:rPr>
          <w:sz w:val="28"/>
          <w:szCs w:val="28"/>
        </w:rPr>
        <w:lastRenderedPageBreak/>
        <w:t>Составитель / составители:</w:t>
      </w:r>
    </w:p>
    <w:p w:rsidR="00662121" w:rsidRPr="00D51C84" w:rsidRDefault="00662121" w:rsidP="00662121">
      <w:pPr>
        <w:spacing w:line="360" w:lineRule="auto"/>
        <w:jc w:val="both"/>
        <w:rPr>
          <w:sz w:val="28"/>
          <w:szCs w:val="28"/>
        </w:rPr>
      </w:pPr>
      <w:r w:rsidRPr="00D51C84">
        <w:rPr>
          <w:sz w:val="28"/>
          <w:szCs w:val="28"/>
        </w:rPr>
        <w:t xml:space="preserve">Соловьева Алла Валентиновна, </w:t>
      </w:r>
      <w:proofErr w:type="spellStart"/>
      <w:proofErr w:type="gramStart"/>
      <w:r w:rsidRPr="00D51C84">
        <w:rPr>
          <w:sz w:val="28"/>
          <w:szCs w:val="28"/>
        </w:rPr>
        <w:t>зав.кафедрой</w:t>
      </w:r>
      <w:proofErr w:type="spellEnd"/>
      <w:proofErr w:type="gramEnd"/>
      <w:r w:rsidRPr="00D51C84">
        <w:rPr>
          <w:sz w:val="28"/>
          <w:szCs w:val="28"/>
        </w:rPr>
        <w:t xml:space="preserve">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662121" w:rsidRPr="00D51C84" w:rsidRDefault="00662121" w:rsidP="00662121">
      <w:pPr>
        <w:spacing w:line="360" w:lineRule="auto"/>
        <w:jc w:val="both"/>
        <w:rPr>
          <w:sz w:val="28"/>
          <w:szCs w:val="28"/>
        </w:rPr>
      </w:pPr>
      <w:r w:rsidRPr="00D51C84">
        <w:rPr>
          <w:sz w:val="28"/>
          <w:szCs w:val="28"/>
        </w:rPr>
        <w:t>Родионов Андрей Александрович,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магистр общественного здравоохранения</w:t>
      </w:r>
    </w:p>
    <w:p w:rsidR="00662121" w:rsidRPr="00D51C84" w:rsidRDefault="00662121" w:rsidP="00662121">
      <w:pPr>
        <w:spacing w:line="360" w:lineRule="auto"/>
        <w:jc w:val="both"/>
        <w:rPr>
          <w:sz w:val="28"/>
          <w:szCs w:val="28"/>
        </w:rPr>
      </w:pPr>
      <w:r w:rsidRPr="00D51C84">
        <w:rPr>
          <w:sz w:val="28"/>
          <w:szCs w:val="28"/>
        </w:rPr>
        <w:t>Королева Оксана Михайловна,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662121" w:rsidRPr="00D51C84" w:rsidRDefault="00662121" w:rsidP="00662121">
      <w:pPr>
        <w:spacing w:line="360" w:lineRule="auto"/>
        <w:jc w:val="both"/>
        <w:rPr>
          <w:sz w:val="28"/>
          <w:szCs w:val="28"/>
        </w:rPr>
      </w:pPr>
      <w:r w:rsidRPr="00D51C84">
        <w:rPr>
          <w:sz w:val="28"/>
          <w:szCs w:val="28"/>
        </w:rPr>
        <w:t>Фонд оценочных средств рассмотрен и одобрен на заседании кафедры протокол № _____ от «_____» ________________ 2021 г</w:t>
      </w:r>
    </w:p>
    <w:p w:rsidR="00662121" w:rsidRPr="00D51C84" w:rsidRDefault="00662121" w:rsidP="00662121">
      <w:pPr>
        <w:spacing w:line="360" w:lineRule="auto"/>
        <w:rPr>
          <w:color w:val="000000"/>
          <w:sz w:val="28"/>
          <w:szCs w:val="28"/>
        </w:rPr>
      </w:pPr>
      <w:r w:rsidRPr="00D51C84">
        <w:rPr>
          <w:color w:val="000000"/>
          <w:sz w:val="28"/>
          <w:szCs w:val="28"/>
        </w:rPr>
        <w:br w:type="page"/>
      </w:r>
    </w:p>
    <w:p w:rsidR="00662121" w:rsidRPr="00395B2B" w:rsidRDefault="00662121" w:rsidP="0066212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62121" w:rsidRPr="00395B2B" w:rsidRDefault="00662121" w:rsidP="00662121">
      <w:pPr>
        <w:spacing w:line="360" w:lineRule="auto"/>
        <w:jc w:val="center"/>
        <w:rPr>
          <w:sz w:val="28"/>
          <w:szCs w:val="28"/>
        </w:rPr>
      </w:pPr>
      <w:r w:rsidRPr="00395B2B">
        <w:rPr>
          <w:b/>
          <w:sz w:val="28"/>
          <w:szCs w:val="28"/>
        </w:rPr>
        <w:t>УК-4 -</w:t>
      </w:r>
      <w:r w:rsidRPr="00395B2B">
        <w:rPr>
          <w:sz w:val="28"/>
          <w:szCs w:val="28"/>
        </w:rPr>
        <w:t xml:space="preserve"> Способность применять современные коммуникативные технологии, в том числе на иностранном языке, для академического и профессионального взаимодействия</w:t>
      </w:r>
      <w:proofErr w:type="gramStart"/>
      <w:r w:rsidRPr="00395B2B">
        <w:rPr>
          <w:sz w:val="28"/>
          <w:szCs w:val="28"/>
        </w:rPr>
        <w:t xml:space="preserve">   (</w:t>
      </w:r>
      <w:proofErr w:type="gramEnd"/>
      <w:r w:rsidRPr="00395B2B">
        <w:rPr>
          <w:sz w:val="28"/>
          <w:szCs w:val="28"/>
        </w:rPr>
        <w:t>УК-4).</w:t>
      </w:r>
    </w:p>
    <w:p w:rsidR="00662121" w:rsidRPr="00395B2B" w:rsidRDefault="00662121" w:rsidP="00662121">
      <w:pPr>
        <w:spacing w:line="360" w:lineRule="auto"/>
        <w:rPr>
          <w:color w:val="7030A0"/>
          <w:sz w:val="28"/>
          <w:szCs w:val="28"/>
        </w:rPr>
      </w:pPr>
    </w:p>
    <w:p w:rsidR="00662121" w:rsidRPr="00395B2B" w:rsidRDefault="00662121" w:rsidP="00662121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95B2B">
        <w:rPr>
          <w:b/>
          <w:color w:val="000000"/>
          <w:sz w:val="28"/>
          <w:szCs w:val="28"/>
        </w:rPr>
        <w:t xml:space="preserve">1) Типовые задания для оценивания результатов </w:t>
      </w:r>
      <w:proofErr w:type="spellStart"/>
      <w:r w:rsidRPr="00395B2B">
        <w:rPr>
          <w:b/>
          <w:color w:val="000000"/>
          <w:sz w:val="28"/>
          <w:szCs w:val="28"/>
        </w:rPr>
        <w:t>сфор</w:t>
      </w:r>
      <w:r>
        <w:rPr>
          <w:b/>
          <w:color w:val="000000"/>
          <w:sz w:val="28"/>
          <w:szCs w:val="28"/>
        </w:rPr>
        <w:softHyphen/>
      </w:r>
      <w:r w:rsidRPr="00395B2B">
        <w:rPr>
          <w:b/>
          <w:color w:val="000000"/>
          <w:sz w:val="28"/>
          <w:szCs w:val="28"/>
        </w:rPr>
        <w:t>ми</w:t>
      </w:r>
      <w:r>
        <w:rPr>
          <w:b/>
          <w:color w:val="000000"/>
          <w:sz w:val="28"/>
          <w:szCs w:val="28"/>
        </w:rPr>
        <w:softHyphen/>
      </w:r>
      <w:r w:rsidRPr="00395B2B">
        <w:rPr>
          <w:b/>
          <w:color w:val="000000"/>
          <w:sz w:val="28"/>
          <w:szCs w:val="28"/>
        </w:rPr>
        <w:t>ро</w:t>
      </w:r>
      <w:r>
        <w:rPr>
          <w:b/>
          <w:color w:val="000000"/>
          <w:sz w:val="28"/>
          <w:szCs w:val="28"/>
        </w:rPr>
        <w:softHyphen/>
      </w:r>
      <w:r w:rsidRPr="00395B2B">
        <w:rPr>
          <w:b/>
          <w:color w:val="000000"/>
          <w:sz w:val="28"/>
          <w:szCs w:val="28"/>
        </w:rPr>
        <w:t>ван</w:t>
      </w:r>
      <w:r>
        <w:rPr>
          <w:b/>
          <w:color w:val="000000"/>
          <w:sz w:val="28"/>
          <w:szCs w:val="28"/>
        </w:rPr>
        <w:softHyphen/>
      </w:r>
      <w:r w:rsidRPr="00395B2B">
        <w:rPr>
          <w:b/>
          <w:color w:val="000000"/>
          <w:sz w:val="28"/>
          <w:szCs w:val="28"/>
        </w:rPr>
        <w:t>нос</w:t>
      </w:r>
      <w:r>
        <w:rPr>
          <w:b/>
          <w:color w:val="000000"/>
          <w:sz w:val="28"/>
          <w:szCs w:val="28"/>
        </w:rPr>
        <w:softHyphen/>
      </w:r>
      <w:r w:rsidRPr="00395B2B">
        <w:rPr>
          <w:b/>
          <w:color w:val="000000"/>
          <w:sz w:val="28"/>
          <w:szCs w:val="28"/>
        </w:rPr>
        <w:t>ти</w:t>
      </w:r>
      <w:proofErr w:type="spellEnd"/>
      <w:r w:rsidRPr="00395B2B">
        <w:rPr>
          <w:b/>
          <w:color w:val="000000"/>
          <w:sz w:val="28"/>
          <w:szCs w:val="28"/>
        </w:rPr>
        <w:t xml:space="preserve"> компетенции на уровне «Знать» </w:t>
      </w:r>
      <w:r w:rsidRPr="00395B2B">
        <w:rPr>
          <w:color w:val="000000"/>
          <w:sz w:val="28"/>
          <w:szCs w:val="28"/>
        </w:rPr>
        <w:t>(</w:t>
      </w:r>
      <w:r w:rsidRPr="00395B2B">
        <w:rPr>
          <w:rFonts w:eastAsia="Calibri"/>
          <w:color w:val="000000"/>
          <w:sz w:val="28"/>
          <w:szCs w:val="28"/>
        </w:rPr>
        <w:t>воспроизводить и объяснять учебный материал с требуемой степенью научной точности и полноты</w:t>
      </w:r>
      <w:r w:rsidRPr="00395B2B">
        <w:rPr>
          <w:b/>
          <w:color w:val="000000"/>
          <w:sz w:val="28"/>
          <w:szCs w:val="28"/>
        </w:rPr>
        <w:t>).</w:t>
      </w:r>
    </w:p>
    <w:p w:rsidR="00662121" w:rsidRPr="00395B2B" w:rsidRDefault="00662121" w:rsidP="00662121">
      <w:pPr>
        <w:spacing w:line="360" w:lineRule="auto"/>
        <w:jc w:val="center"/>
        <w:rPr>
          <w:b/>
          <w:color w:val="000000"/>
          <w:sz w:val="28"/>
          <w:szCs w:val="28"/>
          <w:lang w:val="en-US"/>
        </w:rPr>
      </w:pPr>
      <w:r w:rsidRPr="00395B2B">
        <w:rPr>
          <w:b/>
          <w:color w:val="000000"/>
          <w:sz w:val="28"/>
          <w:szCs w:val="28"/>
          <w:lang w:val="en-US"/>
        </w:rPr>
        <w:t>Answer the following questions:</w:t>
      </w:r>
    </w:p>
    <w:p w:rsidR="00662121" w:rsidRPr="00395B2B" w:rsidRDefault="00662121" w:rsidP="00662121">
      <w:pPr>
        <w:spacing w:line="360" w:lineRule="auto"/>
        <w:rPr>
          <w:sz w:val="28"/>
          <w:szCs w:val="28"/>
          <w:lang w:val="en-US"/>
        </w:rPr>
      </w:pP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>What are the peculiarities of an academic writing? </w:t>
      </w: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>What are the typical mistakes in writing a scientific paper? </w:t>
      </w: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>What are the rules of organizing references? </w:t>
      </w: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>What is plagiarism? How to avoid plagiarism?  </w:t>
      </w: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>Why is giving a title to your paper problematic and why is it crucial to choose the correct title? </w:t>
      </w: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 xml:space="preserve">What is the purpose of an abstract? How can an abstract help a researcher choose which papers to read? </w:t>
      </w: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>What information does the abstract usually include? </w:t>
      </w: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>What is a hypothesis?  </w:t>
      </w: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>What is an introduction? ​ What can the writer present in the introduction? </w:t>
      </w: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>Are visuals crucial in writing scientific papers? Why/why not? </w:t>
      </w: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 xml:space="preserve">What are </w:t>
      </w:r>
      <w:hyperlink r:id="rId5" w:tgtFrame="_blank" w:history="1">
        <w:r w:rsidRPr="002132CB">
          <w:rPr>
            <w:rStyle w:val="a3"/>
            <w:rFonts w:ascii="Times New Roman" w:hAnsi="Times New Roman"/>
            <w:sz w:val="28"/>
            <w:szCs w:val="28"/>
            <w:lang w:val="en-US"/>
          </w:rPr>
          <w:t>structural elements of paragraphs</w:t>
        </w:r>
      </w:hyperlink>
      <w:r w:rsidRPr="002132CB">
        <w:rPr>
          <w:rFonts w:ascii="Times New Roman" w:hAnsi="Times New Roman"/>
          <w:sz w:val="28"/>
          <w:szCs w:val="28"/>
          <w:lang w:val="en-US"/>
        </w:rPr>
        <w:t>?   </w:t>
      </w: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>What is the difference between a discussion and a conclusion? Why do researchers usually keep the results and discussion sections separate? </w:t>
      </w: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>What are acknowledgements? Is acknowledgements section optional or obligatory? </w:t>
      </w:r>
    </w:p>
    <w:p w:rsidR="00662121" w:rsidRPr="002132CB" w:rsidRDefault="00662121" w:rsidP="00662121">
      <w:pPr>
        <w:pStyle w:val="a4"/>
        <w:numPr>
          <w:ilvl w:val="1"/>
          <w:numId w:val="2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132CB">
        <w:rPr>
          <w:rFonts w:ascii="Times New Roman" w:hAnsi="Times New Roman"/>
          <w:sz w:val="28"/>
          <w:szCs w:val="28"/>
          <w:lang w:val="en-US"/>
        </w:rPr>
        <w:t>What is the way to choose the most appropriate academic journal to publish your paper? What are the stages of publishing a paper? What should be done to get an article published? </w:t>
      </w:r>
    </w:p>
    <w:p w:rsidR="00662121" w:rsidRPr="00803B60" w:rsidRDefault="00662121" w:rsidP="00662121">
      <w:pPr>
        <w:spacing w:line="360" w:lineRule="auto"/>
        <w:rPr>
          <w:sz w:val="28"/>
          <w:szCs w:val="28"/>
          <w:lang w:val="en-US"/>
        </w:rPr>
      </w:pPr>
    </w:p>
    <w:p w:rsidR="00662121" w:rsidRPr="00395B2B" w:rsidRDefault="00662121" w:rsidP="0066212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7030A0"/>
          <w:sz w:val="28"/>
          <w:szCs w:val="28"/>
          <w:lang w:val="en-US"/>
        </w:rPr>
      </w:pPr>
    </w:p>
    <w:p w:rsidR="00662121" w:rsidRPr="00395B2B" w:rsidRDefault="00662121" w:rsidP="0066212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395B2B">
        <w:rPr>
          <w:b/>
          <w:color w:val="000000"/>
          <w:sz w:val="28"/>
          <w:szCs w:val="28"/>
        </w:rPr>
        <w:t xml:space="preserve">2) Типовые задания для оценивания результатов </w:t>
      </w:r>
      <w:proofErr w:type="spellStart"/>
      <w:r w:rsidRPr="00395B2B">
        <w:rPr>
          <w:b/>
          <w:color w:val="000000"/>
          <w:sz w:val="28"/>
          <w:szCs w:val="28"/>
        </w:rPr>
        <w:t>сформированности</w:t>
      </w:r>
      <w:proofErr w:type="spellEnd"/>
      <w:r w:rsidRPr="00395B2B">
        <w:rPr>
          <w:b/>
          <w:color w:val="000000"/>
          <w:sz w:val="28"/>
          <w:szCs w:val="28"/>
        </w:rPr>
        <w:t xml:space="preserve"> компетенции на уровне «Уметь» </w:t>
      </w:r>
      <w:r w:rsidRPr="00395B2B">
        <w:rPr>
          <w:color w:val="000000"/>
          <w:sz w:val="28"/>
          <w:szCs w:val="28"/>
        </w:rPr>
        <w:t>(</w:t>
      </w:r>
      <w:r w:rsidRPr="00395B2B">
        <w:rPr>
          <w:rFonts w:eastAsia="Calibri"/>
          <w:color w:val="000000"/>
          <w:sz w:val="28"/>
          <w:szCs w:val="28"/>
        </w:rPr>
        <w:t>решать типичные задачи на основе воспроизведения стандартных алгоритмов решения</w:t>
      </w:r>
      <w:r w:rsidRPr="00395B2B">
        <w:rPr>
          <w:b/>
          <w:color w:val="000000"/>
          <w:sz w:val="28"/>
          <w:szCs w:val="28"/>
        </w:rPr>
        <w:t>):</w:t>
      </w:r>
    </w:p>
    <w:p w:rsidR="00662121" w:rsidRPr="00395B2B" w:rsidRDefault="00662121" w:rsidP="00662121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7030A0"/>
          <w:sz w:val="28"/>
          <w:szCs w:val="28"/>
        </w:rPr>
      </w:pPr>
    </w:p>
    <w:p w:rsidR="00662121" w:rsidRPr="00395B2B" w:rsidRDefault="00662121" w:rsidP="00662121">
      <w:pPr>
        <w:shd w:val="clear" w:color="auto" w:fill="FFFFFF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395B2B">
        <w:rPr>
          <w:b/>
          <w:sz w:val="28"/>
          <w:szCs w:val="28"/>
        </w:rPr>
        <w:t xml:space="preserve">Составьте план, а также аннотацию </w:t>
      </w:r>
      <w:proofErr w:type="gramStart"/>
      <w:r w:rsidRPr="00395B2B">
        <w:rPr>
          <w:b/>
          <w:sz w:val="28"/>
          <w:szCs w:val="28"/>
        </w:rPr>
        <w:t>на  английском</w:t>
      </w:r>
      <w:proofErr w:type="gramEnd"/>
      <w:r w:rsidRPr="00395B2B">
        <w:rPr>
          <w:b/>
          <w:sz w:val="28"/>
          <w:szCs w:val="28"/>
        </w:rPr>
        <w:t xml:space="preserve"> языке одной из научных статей, включенных в список использованной литературы для написания магистерской диссертации по следующей тематике:</w:t>
      </w:r>
    </w:p>
    <w:p w:rsidR="00662121" w:rsidRPr="00395B2B" w:rsidRDefault="00662121" w:rsidP="00662121">
      <w:pPr>
        <w:shd w:val="clear" w:color="auto" w:fill="FFFFFF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Стратегический анализ в сфере здравоохранения на этапе формирования проблемы (на примере конкретной медицинской организации).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Стратегический анализ в сфере здравоохранения на этапе принятия решений (на примере конкретной медицинской организации).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Экономическая оценка здоровья населения.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Экономические методы разработки и реализации программ восстановления здоровья.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Информационное обеспечение управления в медицинских организациях.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Информационно-аналитическая работа в медицинских организациях (на примере конкретной медицинской организации).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Административно-правовое и организационное обеспечения исполнения управленческих решений в медицинских организациях.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 xml:space="preserve">Управление конфликтами в системе управления </w:t>
      </w:r>
      <w:proofErr w:type="gramStart"/>
      <w:r w:rsidRPr="002132CB">
        <w:rPr>
          <w:rFonts w:ascii="Times New Roman" w:hAnsi="Times New Roman"/>
          <w:iCs/>
          <w:spacing w:val="-6"/>
          <w:sz w:val="28"/>
          <w:szCs w:val="28"/>
        </w:rPr>
        <w:t>человеческими  ресурсами</w:t>
      </w:r>
      <w:proofErr w:type="gramEnd"/>
      <w:r w:rsidRPr="002132CB">
        <w:rPr>
          <w:rFonts w:ascii="Times New Roman" w:hAnsi="Times New Roman"/>
          <w:iCs/>
          <w:spacing w:val="-6"/>
          <w:sz w:val="28"/>
          <w:szCs w:val="28"/>
        </w:rPr>
        <w:t xml:space="preserve"> (на примере конкретной медицинской организации).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proofErr w:type="spellStart"/>
      <w:r w:rsidRPr="002132CB">
        <w:rPr>
          <w:rFonts w:ascii="Times New Roman" w:hAnsi="Times New Roman"/>
          <w:iCs/>
          <w:spacing w:val="-6"/>
          <w:sz w:val="28"/>
          <w:szCs w:val="28"/>
        </w:rPr>
        <w:t>Командообразование</w:t>
      </w:r>
      <w:proofErr w:type="spellEnd"/>
      <w:r w:rsidRPr="002132CB">
        <w:rPr>
          <w:rFonts w:ascii="Times New Roman" w:hAnsi="Times New Roman"/>
          <w:iCs/>
          <w:spacing w:val="-6"/>
          <w:sz w:val="28"/>
          <w:szCs w:val="28"/>
        </w:rPr>
        <w:t xml:space="preserve"> как технология формирования управленческого потенциала организации (на примере конкретной медицинской организации).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Профориентация в системе управления персоналом (на примере конкретной медицинской организации).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lastRenderedPageBreak/>
        <w:t>Профессиональное развитие в современной организации (на примере конкретной медицинской организации)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 xml:space="preserve">Профессиональное управление конкурентоспособностью молодых </w:t>
      </w:r>
      <w:proofErr w:type="gramStart"/>
      <w:r w:rsidRPr="002132CB">
        <w:rPr>
          <w:rFonts w:ascii="Times New Roman" w:hAnsi="Times New Roman"/>
          <w:iCs/>
          <w:spacing w:val="-6"/>
          <w:sz w:val="28"/>
          <w:szCs w:val="28"/>
        </w:rPr>
        <w:t>сотрудников  медицинских</w:t>
      </w:r>
      <w:proofErr w:type="gramEnd"/>
      <w:r w:rsidRPr="002132CB">
        <w:rPr>
          <w:rFonts w:ascii="Times New Roman" w:hAnsi="Times New Roman"/>
          <w:iCs/>
          <w:spacing w:val="-6"/>
          <w:sz w:val="28"/>
          <w:szCs w:val="28"/>
        </w:rPr>
        <w:t xml:space="preserve"> организаций.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Организационно-функциональная модель динамического наблюдения и коррекции здоровья (на примере конкретной медицинской организации).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Управление сферой здравоохранения в регионе.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Инновационная деятельность медицинской организации: состояние и перспективы развития.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Методология подбора кадров и оценка качества работы персонала (на примере конкретной медицинской организации).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Эволюция управления качеством медицинской помощи.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Учет, аудит и анализ эффективности использования основных средств и проблемы их улучшения в здравоохранении.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Показатели здоровья подростков (конкретной территории): сравнительно-сопоставительный анализ.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Совершенствование организации медицинской помощи в сельском муниципальном образовании.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Законодательные основы первичной медико-санитарной помощи населению (конкретного региона) и пути ее совершенствования.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Здоровье городских подростков и мероприятия по его укреплению.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Комплексное изучение неудовлетворенности медицинской помощью в муниципальном образовании (на примере отдельного муниципального образования).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Организация услуг здравоохранения в условиях рынка.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Формы финансового обеспечения охраны материнства и детства в Российской Федерации.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Российская модель добровольного медицинского страхования и возможности её модификации.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lastRenderedPageBreak/>
        <w:t>Административно-правовые проблемы управления здравоохранением в субъектах федерации.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Социально-экономические проблемы организации специализированной помощи на региональном уровне.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Профессионально-квалификационная характеристика врачебных кадров городских амбулаторно-поликлинических учреждений (на примере конкретной медицинской организации).</w:t>
      </w:r>
    </w:p>
    <w:p w:rsidR="00662121" w:rsidRPr="002132CB" w:rsidRDefault="00662121" w:rsidP="0066212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2132CB">
        <w:rPr>
          <w:rFonts w:ascii="Times New Roman" w:hAnsi="Times New Roman"/>
          <w:iCs/>
          <w:spacing w:val="-6"/>
          <w:sz w:val="28"/>
          <w:szCs w:val="28"/>
        </w:rPr>
        <w:t>Научное обоснование основных путей профилактики больных (БСК, новообразованиями, травматизмом и др.).</w:t>
      </w:r>
    </w:p>
    <w:p w:rsidR="00662121" w:rsidRPr="00395B2B" w:rsidRDefault="00662121" w:rsidP="00662121">
      <w:pPr>
        <w:shd w:val="clear" w:color="auto" w:fill="FFFFFF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662121" w:rsidRPr="00395B2B" w:rsidRDefault="00662121" w:rsidP="00662121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662121" w:rsidRPr="00395B2B" w:rsidRDefault="00662121" w:rsidP="0066212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 w:rsidRPr="00395B2B">
        <w:rPr>
          <w:b/>
          <w:color w:val="000000"/>
          <w:sz w:val="28"/>
          <w:szCs w:val="28"/>
        </w:rPr>
        <w:t xml:space="preserve">3) Типовые задания для оценивания результатов </w:t>
      </w:r>
      <w:proofErr w:type="spellStart"/>
      <w:r w:rsidRPr="00395B2B">
        <w:rPr>
          <w:b/>
          <w:color w:val="000000"/>
          <w:sz w:val="28"/>
          <w:szCs w:val="28"/>
        </w:rPr>
        <w:t>сформированности</w:t>
      </w:r>
      <w:proofErr w:type="spellEnd"/>
      <w:r w:rsidRPr="00395B2B">
        <w:rPr>
          <w:b/>
          <w:color w:val="000000"/>
          <w:sz w:val="28"/>
          <w:szCs w:val="28"/>
        </w:rPr>
        <w:t xml:space="preserve"> компетенции на уровне «Владеть»</w:t>
      </w:r>
      <w:r w:rsidRPr="00395B2B">
        <w:rPr>
          <w:b/>
          <w:color w:val="7030A0"/>
          <w:sz w:val="28"/>
          <w:szCs w:val="28"/>
        </w:rPr>
        <w:t xml:space="preserve"> </w:t>
      </w:r>
      <w:r w:rsidRPr="00395B2B">
        <w:rPr>
          <w:color w:val="000000"/>
          <w:sz w:val="28"/>
          <w:szCs w:val="28"/>
        </w:rPr>
        <w:t>(</w:t>
      </w:r>
      <w:r w:rsidRPr="00395B2B">
        <w:rPr>
          <w:rFonts w:eastAsia="Calibri"/>
          <w:color w:val="000000"/>
          <w:sz w:val="28"/>
          <w:szCs w:val="28"/>
        </w:rPr>
        <w:t>решать усложненные задачи на основе приобретенных знаний, умений и навыков, с их применением в нетипичных ситуациях, формируется в процессе практической деятельности</w:t>
      </w:r>
      <w:r w:rsidRPr="00395B2B">
        <w:rPr>
          <w:b/>
          <w:color w:val="000000"/>
          <w:sz w:val="28"/>
          <w:szCs w:val="28"/>
        </w:rPr>
        <w:t>):</w:t>
      </w:r>
    </w:p>
    <w:p w:rsidR="00662121" w:rsidRPr="00395B2B" w:rsidRDefault="00662121" w:rsidP="0066212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</w:p>
    <w:p w:rsidR="00662121" w:rsidRPr="00395B2B" w:rsidRDefault="00662121" w:rsidP="006621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5B2B">
        <w:rPr>
          <w:b/>
          <w:sz w:val="28"/>
          <w:szCs w:val="28"/>
        </w:rPr>
        <w:t xml:space="preserve">Написание и защита научной статьи по </w:t>
      </w:r>
      <w:proofErr w:type="gramStart"/>
      <w:r w:rsidRPr="00395B2B">
        <w:rPr>
          <w:b/>
          <w:sz w:val="28"/>
          <w:szCs w:val="28"/>
        </w:rPr>
        <w:t>следующей  тематике</w:t>
      </w:r>
      <w:proofErr w:type="gramEnd"/>
      <w:r w:rsidRPr="00395B2B">
        <w:rPr>
          <w:b/>
          <w:sz w:val="28"/>
          <w:szCs w:val="28"/>
        </w:rPr>
        <w:t xml:space="preserve">: </w:t>
      </w:r>
    </w:p>
    <w:p w:rsidR="00662121" w:rsidRPr="00395B2B" w:rsidRDefault="00662121" w:rsidP="0066212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Стратегический анализ в сфере здравоохранения на этапе формирования проблемы (на примере конкретной медицинской организации).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Стратегический анализ в сфере здравоохранения на этапе принятия решений (на примере конкретной медицинской организации).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Экономическая оценка здоровья населения.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Экономические методы разработки и реализации программ восстановления здоровья.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Информационное обеспечение управления в медицинских организациях.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Информационно-аналитическая работа в медицинских организациях (на примере конкретной медицинской организации).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lastRenderedPageBreak/>
        <w:t>Административно-правовое и организационное обеспечения исполнения управленческих решений в медицинских организациях.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 xml:space="preserve">Управление конфликтами в системе управления </w:t>
      </w:r>
      <w:proofErr w:type="gramStart"/>
      <w:r w:rsidRPr="00395B2B">
        <w:rPr>
          <w:iCs/>
          <w:spacing w:val="-6"/>
          <w:sz w:val="28"/>
          <w:szCs w:val="28"/>
        </w:rPr>
        <w:t>человеческими  ресурсами</w:t>
      </w:r>
      <w:proofErr w:type="gramEnd"/>
      <w:r w:rsidRPr="00395B2B">
        <w:rPr>
          <w:iCs/>
          <w:spacing w:val="-6"/>
          <w:sz w:val="28"/>
          <w:szCs w:val="28"/>
        </w:rPr>
        <w:t xml:space="preserve"> (на примере конкретной медицинской организации).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proofErr w:type="spellStart"/>
      <w:r w:rsidRPr="00395B2B">
        <w:rPr>
          <w:iCs/>
          <w:spacing w:val="-6"/>
          <w:sz w:val="28"/>
          <w:szCs w:val="28"/>
        </w:rPr>
        <w:t>Командообразование</w:t>
      </w:r>
      <w:proofErr w:type="spellEnd"/>
      <w:r w:rsidRPr="00395B2B">
        <w:rPr>
          <w:iCs/>
          <w:spacing w:val="-6"/>
          <w:sz w:val="28"/>
          <w:szCs w:val="28"/>
        </w:rPr>
        <w:t xml:space="preserve"> как технология формирования управленческого потенциала организации (на примере конкретной медицинской организации).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Профориентация в системе управления персоналом (на примере конкретной медицинской организации).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Профессиональное развитие в современной организации (на примере конкретной медицинской организации)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 xml:space="preserve">Профессиональное управление конкурентоспособностью молодых </w:t>
      </w:r>
      <w:proofErr w:type="gramStart"/>
      <w:r w:rsidRPr="00395B2B">
        <w:rPr>
          <w:iCs/>
          <w:spacing w:val="-6"/>
          <w:sz w:val="28"/>
          <w:szCs w:val="28"/>
        </w:rPr>
        <w:t>сотрудников  медицинских</w:t>
      </w:r>
      <w:proofErr w:type="gramEnd"/>
      <w:r w:rsidRPr="00395B2B">
        <w:rPr>
          <w:iCs/>
          <w:spacing w:val="-6"/>
          <w:sz w:val="28"/>
          <w:szCs w:val="28"/>
        </w:rPr>
        <w:t xml:space="preserve"> организаций.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Организационно-функциональная модель динамического наблюдения и коррекции здоровья (на примере конкретной медицинской организации).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Управление сферой здравоохранения в регионе.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Инновационная деятельность медицинской организации: состояние и перспективы развития.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Методология подбора кадров и оценка качества работы персонала (на примере конкретной медицинской организации).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Эволюция управления качеством медицинской помощи.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Учет, аудит и анализ эффективности использования основных средств и проблемы их улучшения в здравоохранении.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Показатели здоровья подростков (конкретной территории): сравнительно-сопоставительный анализ.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Совершенствование организации медицинской помощи в сельском муниципальном образовании.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Законодательные основы первичной медико-санитарной помощи населению (конкретного региона) и пути ее совершенствования.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Здоровье городских подростков и мероприятия по его укреплению.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lastRenderedPageBreak/>
        <w:t>Комплексное изучение неудовлетворенности медицинской помощью в муниципальном образовании (на примере отдельного муниципального образования).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Организация услуг здравоохранения в условиях рынка.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Формы финансового обеспечения охраны материнства и детства в Российской Федерации.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Российская модель добровольного медицинского страхования и возможности её модификации.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Административно-правовые проблемы управления здравоохранением в субъектах федерации.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Социально-экономические проблемы организации специализированной помощи на региональном уровне.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Профессионально-квалификационная характеристика врачебных кадров городских амбулаторно-поликлинических учреждений (на примере конкретной медицинской организации).</w:t>
      </w:r>
    </w:p>
    <w:p w:rsidR="00662121" w:rsidRPr="00395B2B" w:rsidRDefault="00662121" w:rsidP="00662121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spacing w:val="-6"/>
          <w:sz w:val="28"/>
          <w:szCs w:val="28"/>
        </w:rPr>
      </w:pPr>
      <w:r w:rsidRPr="00395B2B">
        <w:rPr>
          <w:iCs/>
          <w:spacing w:val="-6"/>
          <w:sz w:val="28"/>
          <w:szCs w:val="28"/>
        </w:rPr>
        <w:t>Научное обоснование основных путей профилактики больных (БСК, новообразованиями, травматизмом и др.).</w:t>
      </w:r>
    </w:p>
    <w:p w:rsidR="00662121" w:rsidRDefault="00662121" w:rsidP="00662121">
      <w:pPr>
        <w:spacing w:line="360" w:lineRule="auto"/>
        <w:rPr>
          <w:sz w:val="28"/>
          <w:szCs w:val="28"/>
        </w:rPr>
      </w:pPr>
    </w:p>
    <w:p w:rsidR="00662121" w:rsidRPr="00662121" w:rsidRDefault="00662121" w:rsidP="00662121">
      <w:pPr>
        <w:spacing w:line="360" w:lineRule="auto"/>
        <w:rPr>
          <w:sz w:val="28"/>
          <w:szCs w:val="28"/>
        </w:rPr>
      </w:pPr>
    </w:p>
    <w:sectPr w:rsidR="00662121" w:rsidRPr="0066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456"/>
    <w:multiLevelType w:val="hybridMultilevel"/>
    <w:tmpl w:val="0BE2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050B"/>
    <w:multiLevelType w:val="hybridMultilevel"/>
    <w:tmpl w:val="68DA0198"/>
    <w:lvl w:ilvl="0" w:tplc="895645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BF5E67"/>
    <w:multiLevelType w:val="hybridMultilevel"/>
    <w:tmpl w:val="0B52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21"/>
    <w:rsid w:val="00662121"/>
    <w:rsid w:val="00963D48"/>
    <w:rsid w:val="00D97012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4E6F"/>
  <w15:chartTrackingRefBased/>
  <w15:docId w15:val="{EE314A76-2F22-4791-ABAD-8EA6E482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21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2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ics.hse.ru/writing_skills/level-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EB-Laboratory</dc:creator>
  <cp:keywords/>
  <dc:description/>
  <cp:lastModifiedBy>EB-Laboratory</cp:lastModifiedBy>
  <cp:revision>1</cp:revision>
  <dcterms:created xsi:type="dcterms:W3CDTF">2021-11-11T06:19:00Z</dcterms:created>
  <dcterms:modified xsi:type="dcterms:W3CDTF">2021-11-11T06:22:00Z</dcterms:modified>
</cp:coreProperties>
</file>