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C83D57" w:rsidRPr="007045F7" w:rsidRDefault="00244673" w:rsidP="00C83D57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</w:t>
      </w:r>
      <w:r w:rsidR="00C83D57">
        <w:rPr>
          <w:bCs/>
          <w:spacing w:val="-6"/>
        </w:rPr>
        <w:t>практики</w:t>
      </w:r>
    </w:p>
    <w:p w:rsidR="00C32F4B" w:rsidRPr="007045F7" w:rsidRDefault="00240B76" w:rsidP="00C32F4B">
      <w:pPr>
        <w:spacing w:line="360" w:lineRule="auto"/>
        <w:jc w:val="center"/>
      </w:pPr>
      <w:r>
        <w:rPr>
          <w:b/>
          <w:bCs/>
          <w:spacing w:val="-6"/>
        </w:rPr>
        <w:t>НАУЧНО-ИССЛЕДОВАТЕЛЬСКАЯ</w:t>
      </w:r>
      <w:r w:rsidR="00C83D57">
        <w:rPr>
          <w:b/>
          <w:bCs/>
          <w:spacing w:val="-6"/>
        </w:rPr>
        <w:t xml:space="preserve"> ПРАКТИКА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="00A15770">
        <w:t xml:space="preserve"> – 30</w:t>
      </w:r>
      <w:r w:rsidRPr="007045F7">
        <w:t xml:space="preserve">.06.01 </w:t>
      </w:r>
      <w:r w:rsidR="00A15770">
        <w:t>Фундаментальная</w:t>
      </w:r>
      <w:r w:rsidRPr="007045F7">
        <w:t xml:space="preserve">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3C481C">
        <w:t>Микробиология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7462D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AE3C04">
        <w:t xml:space="preserve"> </w:t>
      </w:r>
      <w:r w:rsidR="007462D7">
        <w:t>3 года</w:t>
      </w:r>
      <w:r w:rsidRPr="007045F7">
        <w:t xml:space="preserve"> 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C32F4B" w:rsidRPr="007045F7" w:rsidRDefault="00E16A33" w:rsidP="00C32F4B">
      <w:pPr>
        <w:spacing w:line="360" w:lineRule="auto"/>
        <w:jc w:val="both"/>
      </w:pPr>
      <w:r>
        <w:t xml:space="preserve">Вариативная </w:t>
      </w:r>
      <w:r w:rsidR="00C83D57">
        <w:t>часть.</w:t>
      </w:r>
      <w:r w:rsidR="00581690" w:rsidRPr="007045F7">
        <w:t xml:space="preserve"> </w:t>
      </w:r>
      <w:r w:rsidR="00C83D57">
        <w:t>Блок</w:t>
      </w:r>
      <w:r>
        <w:t xml:space="preserve"> 2</w:t>
      </w:r>
      <w:r w:rsidR="00C32F4B" w:rsidRPr="007045F7">
        <w:t xml:space="preserve"> «</w:t>
      </w:r>
      <w:r w:rsidR="00871FFE">
        <w:t>Практики</w:t>
      </w:r>
      <w:r w:rsidR="00C32F4B" w:rsidRPr="007045F7">
        <w:t>»</w:t>
      </w:r>
      <w:r w:rsidR="00C83D57">
        <w:t xml:space="preserve">. </w:t>
      </w:r>
      <w:r w:rsidR="00240B76">
        <w:t>Код: Б</w:t>
      </w:r>
      <w:proofErr w:type="gramStart"/>
      <w:r w:rsidR="00240B76">
        <w:t>2</w:t>
      </w:r>
      <w:proofErr w:type="gramEnd"/>
      <w:r w:rsidR="00240B76">
        <w:t>.2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6"/>
        <w:gridCol w:w="4654"/>
      </w:tblGrid>
      <w:tr w:rsidR="00A30D34" w:rsidTr="00A30D34">
        <w:trPr>
          <w:trHeight w:val="55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34" w:rsidRDefault="00A30D34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34" w:rsidRDefault="00A30D34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З.Е. / Академические час</w:t>
            </w:r>
            <w:r>
              <w:rPr>
                <w:b/>
                <w:sz w:val="24"/>
                <w:szCs w:val="24"/>
                <w:lang w:eastAsia="en-US"/>
              </w:rPr>
              <w:t>ы</w:t>
            </w:r>
          </w:p>
        </w:tc>
      </w:tr>
      <w:tr w:rsidR="00A30D34" w:rsidTr="00A30D34">
        <w:trPr>
          <w:trHeight w:val="58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34" w:rsidRDefault="00A30D34">
            <w:pPr>
              <w:pStyle w:val="11"/>
              <w:spacing w:line="360" w:lineRule="auto"/>
              <w:ind w:firstLine="7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Научно-исследовательская практика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34" w:rsidRDefault="00A30D34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3/108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bookmarkStart w:id="0" w:name="_GoBack"/>
      <w:bookmarkEnd w:id="0"/>
      <w:r w:rsidRPr="007045F7">
        <w:rPr>
          <w:b/>
        </w:rPr>
        <w:t>Перечень формируемых компетенций</w:t>
      </w:r>
    </w:p>
    <w:p w:rsidR="007462D7" w:rsidRPr="00DF6E50" w:rsidRDefault="007462D7" w:rsidP="007462D7">
      <w:pPr>
        <w:pStyle w:val="a6"/>
        <w:widowControl w:val="0"/>
        <w:numPr>
          <w:ilvl w:val="0"/>
          <w:numId w:val="10"/>
        </w:numPr>
        <w:spacing w:line="360" w:lineRule="auto"/>
        <w:ind w:left="0" w:firstLine="0"/>
        <w:jc w:val="both"/>
        <w:rPr>
          <w:spacing w:val="3"/>
          <w:sz w:val="22"/>
          <w:shd w:val="clear" w:color="auto" w:fill="FFFFFF"/>
          <w:lang w:eastAsia="en-US"/>
        </w:rPr>
      </w:pPr>
      <w:r w:rsidRPr="00DF6E50">
        <w:rPr>
          <w:color w:val="000000"/>
          <w:szCs w:val="27"/>
        </w:rPr>
        <w:t>способность и готовность к организации проведения прикладных научных исследований в области биологии и медицины (ОПК-1)</w:t>
      </w:r>
    </w:p>
    <w:p w:rsidR="007462D7" w:rsidRPr="00DF6E50" w:rsidRDefault="007462D7" w:rsidP="007462D7">
      <w:pPr>
        <w:pStyle w:val="a6"/>
        <w:numPr>
          <w:ilvl w:val="0"/>
          <w:numId w:val="10"/>
        </w:numPr>
        <w:tabs>
          <w:tab w:val="left" w:pos="708"/>
        </w:tabs>
        <w:spacing w:line="360" w:lineRule="auto"/>
        <w:ind w:left="0" w:firstLine="0"/>
        <w:rPr>
          <w:color w:val="000000"/>
          <w:szCs w:val="27"/>
        </w:rPr>
      </w:pPr>
      <w:r w:rsidRPr="00DF6E50">
        <w:rPr>
          <w:color w:val="000000"/>
          <w:szCs w:val="27"/>
        </w:rPr>
        <w:t>способность и готовность к проведению прикладных научных исследований в области биологии и медицины (ОПК-2)</w:t>
      </w:r>
    </w:p>
    <w:p w:rsidR="007462D7" w:rsidRPr="00DF6E50" w:rsidRDefault="007462D7" w:rsidP="007462D7">
      <w:pPr>
        <w:pStyle w:val="a6"/>
        <w:numPr>
          <w:ilvl w:val="0"/>
          <w:numId w:val="10"/>
        </w:numPr>
        <w:tabs>
          <w:tab w:val="left" w:pos="708"/>
        </w:tabs>
        <w:spacing w:line="360" w:lineRule="auto"/>
        <w:ind w:left="0" w:firstLine="0"/>
        <w:rPr>
          <w:color w:val="000000"/>
          <w:szCs w:val="27"/>
        </w:rPr>
      </w:pPr>
      <w:r w:rsidRPr="00DF6E50">
        <w:rPr>
          <w:color w:val="000000"/>
          <w:szCs w:val="27"/>
        </w:rPr>
        <w:t>способность и готовность к анализу, обобщению и публичному представлению результатов выполненных научных исследований (ОПК-3)</w:t>
      </w:r>
    </w:p>
    <w:p w:rsidR="007462D7" w:rsidRPr="00DF6E50" w:rsidRDefault="007462D7" w:rsidP="007462D7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sz w:val="22"/>
          <w:lang w:eastAsia="en-US"/>
        </w:rPr>
      </w:pPr>
      <w:r w:rsidRPr="00DF6E50">
        <w:rPr>
          <w:color w:val="000000"/>
          <w:szCs w:val="27"/>
        </w:rPr>
        <w:t>способность применять методологию теоретических и экспериментальных исследований (ПК-1)</w:t>
      </w:r>
    </w:p>
    <w:p w:rsidR="007462D7" w:rsidRPr="00DF6E50" w:rsidRDefault="007462D7" w:rsidP="007462D7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sz w:val="22"/>
          <w:lang w:eastAsia="en-US"/>
        </w:rPr>
      </w:pPr>
      <w:r w:rsidRPr="00DF6E50">
        <w:rPr>
          <w:color w:val="000000"/>
          <w:szCs w:val="27"/>
        </w:rPr>
        <w:t>способность и готовность к освоению современных теоретических и экспериментальных методов исследования, к использованию их при вып</w:t>
      </w:r>
      <w:r>
        <w:rPr>
          <w:color w:val="000000"/>
          <w:szCs w:val="27"/>
        </w:rPr>
        <w:t>олнении своего исследования (ПК-</w:t>
      </w:r>
      <w:r w:rsidRPr="00DF6E50">
        <w:rPr>
          <w:color w:val="000000"/>
          <w:szCs w:val="27"/>
        </w:rPr>
        <w:t>2)</w:t>
      </w:r>
    </w:p>
    <w:p w:rsidR="007462D7" w:rsidRPr="00DF6E50" w:rsidRDefault="007462D7" w:rsidP="007462D7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sz w:val="22"/>
          <w:lang w:eastAsia="en-US"/>
        </w:rPr>
      </w:pPr>
      <w:r w:rsidRPr="00DF6E50">
        <w:rPr>
          <w:color w:val="000000"/>
          <w:szCs w:val="27"/>
        </w:rPr>
        <w:t>способность к использованию физиологических, биохимических, молекулярно-биологических подходов для анализа функций организма (ПК-3)</w:t>
      </w:r>
    </w:p>
    <w:p w:rsidR="007462D7" w:rsidRPr="00DF6E50" w:rsidRDefault="007462D7" w:rsidP="007462D7">
      <w:pPr>
        <w:pStyle w:val="a6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pacing w:val="3"/>
          <w:sz w:val="22"/>
          <w:lang w:eastAsia="en-US"/>
        </w:rPr>
      </w:pPr>
      <w:r w:rsidRPr="00DF6E50">
        <w:rPr>
          <w:color w:val="000000"/>
          <w:szCs w:val="27"/>
        </w:rPr>
        <w:t>способность и готовность осуществлять преподавание в образовательных учреждениях, принимать участие в экспертизе и рецензировании научных работ, в работе научных советов, семинаров, научных и научно-практических конференций (ПК-4)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3005E7">
        <w:t xml:space="preserve">дифференцированный </w:t>
      </w:r>
      <w:r w:rsidR="00581690" w:rsidRPr="007045F7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81" w:rsidRDefault="00D60C81">
      <w:r>
        <w:separator/>
      </w:r>
    </w:p>
  </w:endnote>
  <w:endnote w:type="continuationSeparator" w:id="0">
    <w:p w:rsidR="00D60C81" w:rsidRDefault="00D60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522CAE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D60C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522CAE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D60C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81" w:rsidRDefault="00D60C81">
      <w:r>
        <w:separator/>
      </w:r>
    </w:p>
  </w:footnote>
  <w:footnote w:type="continuationSeparator" w:id="0">
    <w:p w:rsidR="00D60C81" w:rsidRDefault="00D60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355"/>
    <w:multiLevelType w:val="hybridMultilevel"/>
    <w:tmpl w:val="A6E8AE5C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54ED"/>
    <w:multiLevelType w:val="hybridMultilevel"/>
    <w:tmpl w:val="64AA6320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F64A3"/>
    <w:multiLevelType w:val="hybridMultilevel"/>
    <w:tmpl w:val="1702242C"/>
    <w:lvl w:ilvl="0" w:tplc="A3100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0F04F1"/>
    <w:multiLevelType w:val="hybridMultilevel"/>
    <w:tmpl w:val="9446A798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5E7C173E"/>
    <w:multiLevelType w:val="hybridMultilevel"/>
    <w:tmpl w:val="BAF6E99E"/>
    <w:lvl w:ilvl="0" w:tplc="A31007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A43456"/>
    <w:multiLevelType w:val="hybridMultilevel"/>
    <w:tmpl w:val="1D78EA5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414FF"/>
    <w:rsid w:val="000B7958"/>
    <w:rsid w:val="001D28AD"/>
    <w:rsid w:val="00240B76"/>
    <w:rsid w:val="00244673"/>
    <w:rsid w:val="003005E7"/>
    <w:rsid w:val="00315303"/>
    <w:rsid w:val="00334187"/>
    <w:rsid w:val="003463F1"/>
    <w:rsid w:val="00367BF2"/>
    <w:rsid w:val="003C481C"/>
    <w:rsid w:val="004052DE"/>
    <w:rsid w:val="004F6760"/>
    <w:rsid w:val="00522CAE"/>
    <w:rsid w:val="00566B72"/>
    <w:rsid w:val="00573500"/>
    <w:rsid w:val="00581690"/>
    <w:rsid w:val="005956E1"/>
    <w:rsid w:val="005E580A"/>
    <w:rsid w:val="006B62A9"/>
    <w:rsid w:val="007045F7"/>
    <w:rsid w:val="00733908"/>
    <w:rsid w:val="007462D7"/>
    <w:rsid w:val="007B6F75"/>
    <w:rsid w:val="00834B1E"/>
    <w:rsid w:val="00871FFE"/>
    <w:rsid w:val="008B725C"/>
    <w:rsid w:val="00955FEF"/>
    <w:rsid w:val="00977CE2"/>
    <w:rsid w:val="00A15770"/>
    <w:rsid w:val="00A30D34"/>
    <w:rsid w:val="00AE3C04"/>
    <w:rsid w:val="00B77AF4"/>
    <w:rsid w:val="00C32F4B"/>
    <w:rsid w:val="00C3378D"/>
    <w:rsid w:val="00C83D57"/>
    <w:rsid w:val="00D60C81"/>
    <w:rsid w:val="00DE722B"/>
    <w:rsid w:val="00DF1B12"/>
    <w:rsid w:val="00E16A33"/>
    <w:rsid w:val="00EF7025"/>
    <w:rsid w:val="00FB4134"/>
    <w:rsid w:val="00FC7E2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0B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0B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6</cp:revision>
  <cp:lastPrinted>2019-04-15T15:38:00Z</cp:lastPrinted>
  <dcterms:created xsi:type="dcterms:W3CDTF">2019-04-17T12:30:00Z</dcterms:created>
  <dcterms:modified xsi:type="dcterms:W3CDTF">2019-05-01T14:43:00Z</dcterms:modified>
</cp:coreProperties>
</file>