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60" w:rsidRPr="00346560" w:rsidRDefault="00346560" w:rsidP="004C46EB">
      <w:pPr>
        <w:pStyle w:val="af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560">
        <w:rPr>
          <w:rFonts w:ascii="Times New Roman" w:hAnsi="Times New Roman"/>
          <w:b/>
          <w:sz w:val="28"/>
          <w:szCs w:val="28"/>
        </w:rPr>
        <w:t>Аннотация</w:t>
      </w:r>
    </w:p>
    <w:p w:rsidR="00711217" w:rsidRPr="00346560" w:rsidRDefault="00346560" w:rsidP="004C46EB">
      <w:pPr>
        <w:pStyle w:val="af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560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  «Основы тирео</w:t>
      </w:r>
      <w:bookmarkStart w:id="0" w:name="_GoBack"/>
      <w:bookmarkEnd w:id="0"/>
      <w:r w:rsidRPr="00346560">
        <w:rPr>
          <w:rFonts w:ascii="Times New Roman" w:hAnsi="Times New Roman"/>
          <w:b/>
          <w:sz w:val="28"/>
          <w:szCs w:val="28"/>
        </w:rPr>
        <w:t>дологии» (</w:t>
      </w:r>
      <w:r w:rsidR="001943A7" w:rsidRPr="00346560">
        <w:rPr>
          <w:rFonts w:ascii="Times New Roman" w:hAnsi="Times New Roman"/>
          <w:b/>
          <w:sz w:val="28"/>
          <w:szCs w:val="28"/>
        </w:rPr>
        <w:t>36</w:t>
      </w:r>
      <w:r w:rsidR="00711217" w:rsidRPr="00346560">
        <w:rPr>
          <w:rFonts w:ascii="Times New Roman" w:hAnsi="Times New Roman"/>
          <w:b/>
          <w:sz w:val="28"/>
          <w:szCs w:val="28"/>
        </w:rPr>
        <w:t xml:space="preserve"> час</w:t>
      </w:r>
      <w:r w:rsidR="001943A7" w:rsidRPr="00346560">
        <w:rPr>
          <w:rFonts w:ascii="Times New Roman" w:hAnsi="Times New Roman"/>
          <w:b/>
          <w:sz w:val="28"/>
          <w:szCs w:val="28"/>
        </w:rPr>
        <w:t>ов</w:t>
      </w:r>
      <w:r w:rsidRPr="00346560">
        <w:rPr>
          <w:rFonts w:ascii="Times New Roman" w:hAnsi="Times New Roman"/>
          <w:b/>
          <w:sz w:val="28"/>
          <w:szCs w:val="28"/>
        </w:rPr>
        <w:t>)</w:t>
      </w:r>
    </w:p>
    <w:p w:rsidR="004C46EB" w:rsidRDefault="004C46EB" w:rsidP="004C46EB">
      <w:pPr>
        <w:pStyle w:val="af8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D66" w:rsidRDefault="004C46EB" w:rsidP="004C46EB">
      <w:pPr>
        <w:pStyle w:val="af8"/>
        <w:spacing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ХАРАКТЕ</w:t>
      </w:r>
      <w:r w:rsidR="009F5D66">
        <w:rPr>
          <w:rFonts w:ascii="Times New Roman" w:hAnsi="Times New Roman"/>
          <w:b/>
          <w:bCs/>
          <w:sz w:val="28"/>
          <w:szCs w:val="28"/>
        </w:rPr>
        <w:t>РИСТИКА ПРОГРАММЫ ПОВЫШЕНИЯ КВАЛИФИКАЦИИ</w:t>
      </w:r>
    </w:p>
    <w:p w:rsidR="009F5D66" w:rsidRDefault="009F5D66" w:rsidP="004C46EB">
      <w:pPr>
        <w:pStyle w:val="af3"/>
        <w:spacing w:after="0"/>
        <w:ind w:left="0"/>
        <w:contextualSpacing/>
        <w:jc w:val="both"/>
        <w:rPr>
          <w:rFonts w:ascii="Times New Roman" w:hAnsi="Times New Roman" w:cs="Times New Roman"/>
        </w:rPr>
      </w:pPr>
    </w:p>
    <w:p w:rsidR="009F5D66" w:rsidRDefault="009F5D66" w:rsidP="004C46EB">
      <w:pPr>
        <w:pStyle w:val="af3"/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программы:</w:t>
      </w:r>
    </w:p>
    <w:p w:rsidR="009F5D66" w:rsidRDefault="009F5D66" w:rsidP="004C46EB">
      <w:pPr>
        <w:pStyle w:val="a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компетенций, необходимых для </w:t>
      </w:r>
      <w:r w:rsidR="00B37393">
        <w:rPr>
          <w:rFonts w:ascii="Times New Roman" w:hAnsi="Times New Roman" w:cs="Times New Roman"/>
          <w:sz w:val="28"/>
          <w:szCs w:val="28"/>
        </w:rPr>
        <w:t>проведения диагностики, лечения, профилактики</w:t>
      </w:r>
      <w:r w:rsidR="00C61C8F">
        <w:rPr>
          <w:rFonts w:ascii="Times New Roman" w:hAnsi="Times New Roman" w:cs="Times New Roman"/>
          <w:sz w:val="28"/>
          <w:szCs w:val="28"/>
        </w:rPr>
        <w:t xml:space="preserve"> заболеваний щитовидной железы</w:t>
      </w:r>
      <w:r w:rsidR="00174516">
        <w:rPr>
          <w:rFonts w:ascii="Times New Roman" w:hAnsi="Times New Roman" w:cs="Times New Roman"/>
          <w:sz w:val="28"/>
          <w:szCs w:val="28"/>
        </w:rPr>
        <w:t xml:space="preserve">, </w:t>
      </w:r>
      <w:r w:rsidR="00C61C8F">
        <w:rPr>
          <w:rFonts w:ascii="Times New Roman" w:hAnsi="Times New Roman" w:cs="Times New Roman"/>
          <w:sz w:val="28"/>
          <w:szCs w:val="28"/>
        </w:rPr>
        <w:t xml:space="preserve">а также - </w:t>
      </w:r>
      <w:r w:rsidR="00174516">
        <w:rPr>
          <w:rFonts w:ascii="Times New Roman" w:hAnsi="Times New Roman" w:cs="Times New Roman"/>
          <w:sz w:val="28"/>
          <w:szCs w:val="28"/>
        </w:rPr>
        <w:t>диспансерного</w:t>
      </w:r>
      <w:r w:rsidR="009D4276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B37393">
        <w:rPr>
          <w:rFonts w:ascii="Times New Roman" w:hAnsi="Times New Roman" w:cs="Times New Roman"/>
          <w:sz w:val="28"/>
          <w:szCs w:val="28"/>
        </w:rPr>
        <w:t xml:space="preserve"> и реабилитации </w:t>
      </w:r>
      <w:r w:rsidR="00C61C8F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9D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имеющейся квалификации</w:t>
      </w:r>
      <w:r w:rsidR="001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врача-эндокринолога.</w:t>
      </w:r>
    </w:p>
    <w:p w:rsidR="009F5D66" w:rsidRDefault="009F5D66" w:rsidP="004C46EB">
      <w:pPr>
        <w:pStyle w:val="af3"/>
        <w:spacing w:after="0"/>
        <w:ind w:left="0"/>
        <w:contextualSpacing/>
        <w:jc w:val="both"/>
        <w:rPr>
          <w:rFonts w:ascii="Times New Roman" w:hAnsi="Times New Roman" w:cs="Times New Roman"/>
        </w:rPr>
      </w:pPr>
    </w:p>
    <w:p w:rsidR="009F5D66" w:rsidRDefault="009F5D66" w:rsidP="004C46EB">
      <w:pPr>
        <w:pStyle w:val="af3"/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по программе</w:t>
      </w:r>
    </w:p>
    <w:p w:rsidR="009F5D66" w:rsidRDefault="009F5D66" w:rsidP="004C46EB">
      <w:pPr>
        <w:pStyle w:val="a0"/>
        <w:spacing w:after="0"/>
        <w:contextualSpacing/>
        <w:jc w:val="both"/>
        <w:rPr>
          <w:rFonts w:ascii="Times New Roman" w:hAnsi="Times New Roman" w:cs="Times New Roman"/>
        </w:rPr>
      </w:pPr>
    </w:p>
    <w:p w:rsidR="009F5D66" w:rsidRDefault="003E23D0" w:rsidP="004C46EB">
      <w:pPr>
        <w:pStyle w:val="a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D66">
        <w:rPr>
          <w:rFonts w:ascii="Times New Roman" w:hAnsi="Times New Roman" w:cs="Times New Roman"/>
          <w:sz w:val="28"/>
          <w:szCs w:val="28"/>
        </w:rPr>
        <w:t xml:space="preserve">В результате успешного освоения программы повышения квалификации обучающийся должен развить </w:t>
      </w:r>
      <w:r w:rsidR="00EE7F83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B37393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9F5D66">
        <w:rPr>
          <w:rFonts w:ascii="Times New Roman" w:hAnsi="Times New Roman" w:cs="Times New Roman"/>
          <w:sz w:val="28"/>
          <w:szCs w:val="28"/>
        </w:rPr>
        <w:t>компетенции</w:t>
      </w:r>
      <w:r w:rsidR="00EE7F83">
        <w:rPr>
          <w:rFonts w:ascii="Times New Roman" w:hAnsi="Times New Roman" w:cs="Times New Roman"/>
          <w:sz w:val="28"/>
          <w:szCs w:val="28"/>
        </w:rPr>
        <w:t xml:space="preserve"> (ПК)</w:t>
      </w:r>
      <w:r w:rsidR="009F5D66">
        <w:rPr>
          <w:rFonts w:ascii="Times New Roman" w:hAnsi="Times New Roman" w:cs="Times New Roman"/>
          <w:sz w:val="28"/>
          <w:szCs w:val="28"/>
        </w:rPr>
        <w:t>:</w:t>
      </w:r>
    </w:p>
    <w:p w:rsidR="00D82969" w:rsidRPr="004C46EB" w:rsidRDefault="00D82969" w:rsidP="00D829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pacing w:val="-6"/>
          <w:sz w:val="28"/>
          <w:szCs w:val="28"/>
        </w:rPr>
        <w:t xml:space="preserve">1) </w:t>
      </w:r>
      <w:r w:rsidRPr="004C46EB">
        <w:rPr>
          <w:rFonts w:ascii="Times New Roman" w:hAnsi="Times New Roman"/>
          <w:b/>
          <w:sz w:val="28"/>
          <w:szCs w:val="28"/>
        </w:rPr>
        <w:t xml:space="preserve"> готовность</w:t>
      </w:r>
      <w:r w:rsidRPr="004C46EB">
        <w:rPr>
          <w:rFonts w:ascii="Times New Roman" w:hAnsi="Times New Roman"/>
          <w:sz w:val="28"/>
          <w:szCs w:val="28"/>
        </w:rPr>
        <w:t xml:space="preserve"> к осуществлению комплекса мероприятий, направленных на сохранение и укрепление здоровья и включающих  формирование здорового образа жизни, предупреждение возникновения и (или) распространения заболеваний</w:t>
      </w:r>
      <w:r w:rsidR="00EE7F83" w:rsidRPr="004C46EB">
        <w:rPr>
          <w:rFonts w:ascii="Times New Roman" w:hAnsi="Times New Roman"/>
          <w:sz w:val="28"/>
          <w:szCs w:val="28"/>
        </w:rPr>
        <w:t xml:space="preserve"> щитовидной железы</w:t>
      </w:r>
      <w:r w:rsidRPr="004C46EB">
        <w:rPr>
          <w:rFonts w:ascii="Times New Roman" w:hAnsi="Times New Roman"/>
          <w:sz w:val="28"/>
          <w:szCs w:val="28"/>
        </w:rPr>
        <w:t>, 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(ПК-1).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з н а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факторы, формирующие здоровье населения</w:t>
      </w:r>
      <w:r w:rsidRPr="004C46EB">
        <w:rPr>
          <w:rFonts w:ascii="Times New Roman" w:hAnsi="Times New Roman"/>
          <w:b/>
          <w:bCs/>
          <w:sz w:val="28"/>
          <w:szCs w:val="28"/>
        </w:rPr>
        <w:t>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причины и факторы риска  развития </w:t>
      </w:r>
      <w:r w:rsidR="00EE7F83" w:rsidRPr="004C46EB">
        <w:rPr>
          <w:rFonts w:ascii="Times New Roman" w:hAnsi="Times New Roman"/>
          <w:bCs/>
          <w:sz w:val="28"/>
          <w:szCs w:val="28"/>
        </w:rPr>
        <w:t xml:space="preserve">эндокринных </w:t>
      </w:r>
      <w:r w:rsidRPr="004C46EB">
        <w:rPr>
          <w:rFonts w:ascii="Times New Roman" w:hAnsi="Times New Roman"/>
          <w:bCs/>
          <w:sz w:val="28"/>
          <w:szCs w:val="28"/>
        </w:rPr>
        <w:t>заболеваний в разных возрастных группах;</w:t>
      </w:r>
    </w:p>
    <w:p w:rsidR="00D82969" w:rsidRPr="004C46EB" w:rsidRDefault="00D82969" w:rsidP="00EE7F83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 xml:space="preserve">основные мероприятия, направленные на формирование и укрепление   здоровья </w:t>
      </w:r>
    </w:p>
    <w:p w:rsidR="00D82969" w:rsidRPr="004C46EB" w:rsidRDefault="00D82969" w:rsidP="00D82969">
      <w:pPr>
        <w:tabs>
          <w:tab w:val="left" w:pos="720"/>
        </w:tabs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 xml:space="preserve"> - правила медицинского осмотра лиц, подвергающихся воздействию неблагоприятных факторов труда</w:t>
      </w:r>
    </w:p>
    <w:p w:rsidR="00D82969" w:rsidRPr="004C46EB" w:rsidRDefault="00D82969" w:rsidP="00D82969">
      <w:pPr>
        <w:tabs>
          <w:tab w:val="left" w:pos="720"/>
        </w:tabs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 xml:space="preserve"> - основные  </w:t>
      </w:r>
      <w:r w:rsidR="00EE7F83" w:rsidRPr="004C46EB">
        <w:rPr>
          <w:rFonts w:ascii="Times New Roman" w:hAnsi="Times New Roman"/>
          <w:sz w:val="28"/>
          <w:szCs w:val="28"/>
        </w:rPr>
        <w:t>эндокр</w:t>
      </w:r>
      <w:r w:rsidR="00C61C8F" w:rsidRPr="004C46EB">
        <w:rPr>
          <w:rFonts w:ascii="Times New Roman" w:hAnsi="Times New Roman"/>
          <w:sz w:val="28"/>
          <w:szCs w:val="28"/>
        </w:rPr>
        <w:t>и</w:t>
      </w:r>
      <w:r w:rsidR="00EE7F83" w:rsidRPr="004C46EB">
        <w:rPr>
          <w:rFonts w:ascii="Times New Roman" w:hAnsi="Times New Roman"/>
          <w:sz w:val="28"/>
          <w:szCs w:val="28"/>
        </w:rPr>
        <w:t xml:space="preserve">нологические </w:t>
      </w:r>
      <w:r w:rsidRPr="004C46EB">
        <w:rPr>
          <w:rFonts w:ascii="Times New Roman" w:hAnsi="Times New Roman"/>
          <w:sz w:val="28"/>
          <w:szCs w:val="28"/>
        </w:rPr>
        <w:t>синдромы профзаболеваний</w:t>
      </w:r>
    </w:p>
    <w:p w:rsidR="00D82969" w:rsidRPr="004C46EB" w:rsidRDefault="00D82969" w:rsidP="00D82969">
      <w:pPr>
        <w:tabs>
          <w:tab w:val="left" w:pos="720"/>
        </w:tabs>
        <w:suppressAutoHyphens/>
        <w:spacing w:after="0" w:line="240" w:lineRule="auto"/>
        <w:ind w:left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у м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выявить причинный фактор расстройства здоровья;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в л а д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>-  методикой закаливания, составлением режима дня, ЛФК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82969" w:rsidRPr="004C46EB" w:rsidRDefault="00D82969" w:rsidP="00D82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E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2) </w:t>
      </w:r>
      <w:r w:rsidRPr="004C46EB">
        <w:rPr>
          <w:rFonts w:ascii="Times New Roman" w:hAnsi="Times New Roman" w:cs="Times New Roman"/>
          <w:b/>
          <w:sz w:val="28"/>
          <w:szCs w:val="28"/>
        </w:rPr>
        <w:t xml:space="preserve"> готовность к проведению</w:t>
      </w:r>
      <w:r w:rsidRPr="004C46EB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осмотров, диспансеризации и осуществлению диспансерного наблюдения за  больными </w:t>
      </w:r>
      <w:r w:rsidR="00EE7F83" w:rsidRPr="004C46EB">
        <w:rPr>
          <w:rFonts w:ascii="Times New Roman" w:hAnsi="Times New Roman" w:cs="Times New Roman"/>
          <w:sz w:val="28"/>
          <w:szCs w:val="28"/>
        </w:rPr>
        <w:t xml:space="preserve"> с заболеваниями щитовидной железы</w:t>
      </w:r>
      <w:r w:rsidRPr="004C46EB">
        <w:rPr>
          <w:rFonts w:ascii="Times New Roman" w:hAnsi="Times New Roman" w:cs="Times New Roman"/>
          <w:sz w:val="28"/>
          <w:szCs w:val="28"/>
        </w:rPr>
        <w:t xml:space="preserve"> (ПК-2);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з н а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4C46EB">
        <w:rPr>
          <w:rFonts w:ascii="Times New Roman" w:hAnsi="Times New Roman"/>
          <w:bCs/>
          <w:iCs/>
          <w:spacing w:val="-10"/>
          <w:sz w:val="28"/>
          <w:szCs w:val="28"/>
        </w:rPr>
        <w:t>принципы диспансеризации пациентов, распределения их по группам здоровья и группам «риска»;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iCs/>
          <w:spacing w:val="-10"/>
          <w:sz w:val="28"/>
          <w:szCs w:val="28"/>
        </w:rPr>
        <w:t xml:space="preserve">вопросы диспансеризации больных и профилактики заболеваний </w:t>
      </w:r>
      <w:r w:rsidR="00EE7F83" w:rsidRPr="004C46EB">
        <w:rPr>
          <w:rFonts w:ascii="Times New Roman" w:hAnsi="Times New Roman"/>
          <w:bCs/>
          <w:iCs/>
          <w:spacing w:val="-10"/>
          <w:sz w:val="28"/>
          <w:szCs w:val="28"/>
        </w:rPr>
        <w:t>щитовидной железы;</w:t>
      </w:r>
      <w:r w:rsidRPr="004C46EB">
        <w:rPr>
          <w:rFonts w:ascii="Times New Roman" w:hAnsi="Times New Roman"/>
          <w:bCs/>
          <w:sz w:val="28"/>
          <w:szCs w:val="28"/>
        </w:rPr>
        <w:t xml:space="preserve">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у м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  провести </w:t>
      </w:r>
      <w:r w:rsidRPr="004C46EB">
        <w:rPr>
          <w:rFonts w:ascii="Times New Roman" w:hAnsi="Times New Roman"/>
          <w:sz w:val="28"/>
          <w:szCs w:val="28"/>
        </w:rPr>
        <w:t>комплексную оценку состояния здоровья пациентов;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выявлять  наиболее часто встречающиеся  заболевания </w:t>
      </w:r>
      <w:r w:rsidR="00EE7F83" w:rsidRPr="004C46EB">
        <w:rPr>
          <w:rFonts w:ascii="Times New Roman" w:hAnsi="Times New Roman"/>
          <w:bCs/>
          <w:sz w:val="28"/>
          <w:szCs w:val="28"/>
        </w:rPr>
        <w:t xml:space="preserve"> щитовидной железы </w:t>
      </w:r>
      <w:r w:rsidRPr="004C46EB">
        <w:rPr>
          <w:rFonts w:ascii="Times New Roman" w:hAnsi="Times New Roman"/>
          <w:bCs/>
          <w:sz w:val="28"/>
          <w:szCs w:val="28"/>
        </w:rPr>
        <w:t>при профилактическом осмотре;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left="708" w:firstLine="12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оформить  медицинскую документацию по диспансеризации населения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/>
        <w:ind w:left="708" w:firstLine="12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-</w:t>
      </w:r>
      <w:r w:rsidRPr="004C46EB">
        <w:rPr>
          <w:rFonts w:ascii="Times New Roman" w:hAnsi="Times New Roman"/>
          <w:spacing w:val="-6"/>
          <w:sz w:val="28"/>
          <w:szCs w:val="28"/>
        </w:rPr>
        <w:t xml:space="preserve"> оформить медицинскую документацию по учету и отчету о проведенных оздоровительных, диагностических и лечебно-профилактических мероприятиях среди прикрепленного населения.</w:t>
      </w:r>
    </w:p>
    <w:p w:rsidR="00D82969" w:rsidRPr="004C46EB" w:rsidRDefault="00D82969" w:rsidP="00D82969">
      <w:pPr>
        <w:shd w:val="clear" w:color="auto" w:fill="FFFFFF"/>
        <w:tabs>
          <w:tab w:val="num" w:pos="851"/>
          <w:tab w:val="left" w:leader="underscore" w:pos="6523"/>
        </w:tabs>
        <w:spacing w:after="0"/>
        <w:ind w:left="708" w:firstLine="12"/>
        <w:jc w:val="both"/>
        <w:rPr>
          <w:rFonts w:ascii="Times New Roman" w:hAnsi="Times New Roman"/>
          <w:spacing w:val="-6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-</w:t>
      </w:r>
      <w:r w:rsidRPr="004C46EB">
        <w:rPr>
          <w:rFonts w:ascii="Times New Roman" w:hAnsi="Times New Roman"/>
          <w:spacing w:val="-6"/>
          <w:sz w:val="28"/>
          <w:szCs w:val="28"/>
        </w:rPr>
        <w:t xml:space="preserve"> провести оценку эффективности проводимых профилактических мероприятий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в л а д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-</w:t>
      </w:r>
      <w:r w:rsidRPr="004C46EB">
        <w:rPr>
          <w:rFonts w:ascii="Times New Roman" w:hAnsi="Times New Roman"/>
          <w:sz w:val="28"/>
          <w:szCs w:val="28"/>
        </w:rPr>
        <w:t xml:space="preserve"> </w:t>
      </w:r>
      <w:r w:rsidRPr="004C46EB">
        <w:rPr>
          <w:rFonts w:ascii="Times New Roman" w:hAnsi="Times New Roman"/>
          <w:bCs/>
          <w:sz w:val="28"/>
          <w:szCs w:val="28"/>
        </w:rPr>
        <w:t xml:space="preserve"> методикой о</w:t>
      </w:r>
      <w:r w:rsidRPr="004C46EB">
        <w:rPr>
          <w:rFonts w:ascii="Times New Roman" w:hAnsi="Times New Roman"/>
          <w:sz w:val="28"/>
          <w:szCs w:val="28"/>
        </w:rPr>
        <w:t>пределения  «групп здоровья» у населения участка;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методикой оценки   </w:t>
      </w:r>
      <w:r w:rsidRPr="004C46EB">
        <w:rPr>
          <w:rFonts w:ascii="Times New Roman" w:hAnsi="Times New Roman"/>
          <w:sz w:val="28"/>
          <w:szCs w:val="28"/>
        </w:rPr>
        <w:t>физического и нервно-психического развития   ребенка и подростка, оценкой школьной зрелости;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82969" w:rsidRPr="004C46EB" w:rsidRDefault="00D82969" w:rsidP="00D829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pacing w:val="-6"/>
          <w:sz w:val="28"/>
          <w:szCs w:val="28"/>
        </w:rPr>
        <w:t>3)</w:t>
      </w:r>
      <w:r w:rsidRPr="004C46EB">
        <w:rPr>
          <w:rFonts w:ascii="Times New Roman" w:hAnsi="Times New Roman"/>
          <w:b/>
          <w:sz w:val="28"/>
          <w:szCs w:val="28"/>
        </w:rPr>
        <w:t xml:space="preserve"> готовность к определению</w:t>
      </w:r>
      <w:r w:rsidRPr="004C46EB">
        <w:rPr>
          <w:rFonts w:ascii="Times New Roman" w:hAnsi="Times New Roman"/>
          <w:sz w:val="28"/>
          <w:szCs w:val="28"/>
        </w:rPr>
        <w:t xml:space="preserve"> у пациентов симптомов, синдромов заболеваний, нозологических форм  </w:t>
      </w:r>
      <w:r w:rsidR="00785CD5" w:rsidRPr="004C46EB">
        <w:rPr>
          <w:rFonts w:ascii="Times New Roman" w:hAnsi="Times New Roman"/>
          <w:sz w:val="28"/>
          <w:szCs w:val="28"/>
        </w:rPr>
        <w:t xml:space="preserve"> при </w:t>
      </w:r>
      <w:r w:rsidR="00C61C8F" w:rsidRPr="004C46EB">
        <w:rPr>
          <w:rFonts w:ascii="Times New Roman" w:hAnsi="Times New Roman"/>
          <w:sz w:val="28"/>
          <w:szCs w:val="28"/>
        </w:rPr>
        <w:t xml:space="preserve">патологии </w:t>
      </w:r>
      <w:r w:rsidR="00785CD5" w:rsidRPr="004C46EB">
        <w:rPr>
          <w:rFonts w:ascii="Times New Roman" w:hAnsi="Times New Roman"/>
          <w:sz w:val="28"/>
          <w:szCs w:val="28"/>
        </w:rPr>
        <w:t xml:space="preserve">щитовидной железы </w:t>
      </w:r>
      <w:r w:rsidRPr="004C46EB">
        <w:rPr>
          <w:rFonts w:ascii="Times New Roman" w:hAnsi="Times New Roman"/>
          <w:sz w:val="28"/>
          <w:szCs w:val="28"/>
        </w:rPr>
        <w:t>в соответствии с Международной статистической классификацией болезней и проблем, связанных со здоровьем (ПК-3);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з н а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с</w:t>
      </w:r>
      <w:r w:rsidRPr="004C46EB">
        <w:rPr>
          <w:rFonts w:ascii="Times New Roman" w:hAnsi="Times New Roman"/>
          <w:sz w:val="28"/>
          <w:szCs w:val="28"/>
        </w:rPr>
        <w:t>овременные методы диагностики основных нозологических форм</w:t>
      </w:r>
      <w:r w:rsidR="00C61C8F" w:rsidRPr="004C46EB">
        <w:rPr>
          <w:rFonts w:ascii="Times New Roman" w:hAnsi="Times New Roman"/>
          <w:sz w:val="28"/>
          <w:szCs w:val="28"/>
        </w:rPr>
        <w:t xml:space="preserve"> патологии щитовидной железы</w:t>
      </w:r>
      <w:r w:rsidRPr="004C46EB">
        <w:rPr>
          <w:rFonts w:ascii="Times New Roman" w:hAnsi="Times New Roman"/>
          <w:bCs/>
          <w:sz w:val="28"/>
          <w:szCs w:val="28"/>
        </w:rPr>
        <w:t>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>- с</w:t>
      </w:r>
      <w:r w:rsidRPr="004C46EB">
        <w:rPr>
          <w:rFonts w:ascii="Times New Roman" w:hAnsi="Times New Roman"/>
          <w:sz w:val="28"/>
          <w:szCs w:val="28"/>
        </w:rPr>
        <w:t xml:space="preserve">овременную классификацию, этиологию, патогенез, симптоматику заболеваний </w:t>
      </w:r>
      <w:r w:rsidR="003E23D0" w:rsidRPr="004C46EB">
        <w:rPr>
          <w:rFonts w:ascii="Times New Roman" w:hAnsi="Times New Roman"/>
          <w:sz w:val="28"/>
          <w:szCs w:val="28"/>
        </w:rPr>
        <w:t xml:space="preserve">щитовидной железы </w:t>
      </w:r>
      <w:r w:rsidRPr="004C46EB">
        <w:rPr>
          <w:rFonts w:ascii="Times New Roman" w:hAnsi="Times New Roman"/>
          <w:sz w:val="28"/>
          <w:szCs w:val="28"/>
        </w:rPr>
        <w:t>у детей, подростков и взрослых пациентов;</w:t>
      </w:r>
    </w:p>
    <w:p w:rsidR="00D82969" w:rsidRPr="004C46EB" w:rsidRDefault="00D82969" w:rsidP="00D8296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ab/>
        <w:t>- анатомо-физиологические особенности ребенка, физиологическое развитие детей в различные возрастные периоды</w:t>
      </w:r>
    </w:p>
    <w:p w:rsidR="00D82969" w:rsidRPr="004C46EB" w:rsidRDefault="00D82969" w:rsidP="003E23D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ab/>
      </w:r>
      <w:r w:rsidRPr="004C46EB">
        <w:rPr>
          <w:rFonts w:ascii="Times New Roman" w:hAnsi="Times New Roman"/>
          <w:b/>
          <w:bCs/>
          <w:sz w:val="28"/>
          <w:szCs w:val="28"/>
        </w:rPr>
        <w:t>у м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с</w:t>
      </w:r>
      <w:r w:rsidRPr="004C46EB">
        <w:rPr>
          <w:rFonts w:ascii="Times New Roman" w:hAnsi="Times New Roman"/>
          <w:sz w:val="28"/>
          <w:szCs w:val="28"/>
        </w:rPr>
        <w:t>обрать генеалогический, перинатальный анамнез, анамнез жизни и заболевания. Выбрать факторы риска возникновения заболевания;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>- п</w:t>
      </w:r>
      <w:r w:rsidRPr="004C46EB">
        <w:rPr>
          <w:rFonts w:ascii="Times New Roman" w:hAnsi="Times New Roman"/>
          <w:sz w:val="28"/>
          <w:szCs w:val="28"/>
        </w:rPr>
        <w:t xml:space="preserve">ровести клиническое обследование пациента в возрастном аспекте. Сформулировать предварительный диагноз;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н</w:t>
      </w:r>
      <w:r w:rsidRPr="004C46EB">
        <w:rPr>
          <w:rFonts w:ascii="Times New Roman" w:hAnsi="Times New Roman"/>
          <w:sz w:val="28"/>
          <w:szCs w:val="28"/>
        </w:rPr>
        <w:t>азначить необходимые лабораторные и инструментальные исследования, консультации специалистов и дать оценку их результатов;</w:t>
      </w:r>
      <w:r w:rsidRPr="004C46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п</w:t>
      </w:r>
      <w:r w:rsidRPr="004C46EB">
        <w:rPr>
          <w:rFonts w:ascii="Times New Roman" w:hAnsi="Times New Roman"/>
          <w:sz w:val="28"/>
          <w:szCs w:val="28"/>
        </w:rPr>
        <w:t>оставить клинический диагноз в соответствии с международной классификацией заболеваний;</w:t>
      </w:r>
    </w:p>
    <w:p w:rsidR="00D82969" w:rsidRPr="004C46EB" w:rsidRDefault="00D82969" w:rsidP="00D82969">
      <w:pPr>
        <w:shd w:val="clear" w:color="auto" w:fill="FFFFFF"/>
        <w:tabs>
          <w:tab w:val="num" w:pos="1495"/>
          <w:tab w:val="left" w:leader="underscore" w:pos="6523"/>
        </w:tabs>
        <w:spacing w:after="0" w:line="240" w:lineRule="auto"/>
        <w:ind w:left="851"/>
        <w:jc w:val="both"/>
        <w:rPr>
          <w:rFonts w:ascii="Times New Roman" w:hAnsi="Times New Roman"/>
          <w:spacing w:val="-6"/>
          <w:sz w:val="28"/>
          <w:szCs w:val="28"/>
        </w:rPr>
      </w:pPr>
      <w:r w:rsidRPr="004C46EB">
        <w:rPr>
          <w:rFonts w:ascii="Times New Roman" w:hAnsi="Times New Roman"/>
          <w:spacing w:val="-6"/>
          <w:sz w:val="28"/>
          <w:szCs w:val="28"/>
        </w:rPr>
        <w:t xml:space="preserve">- проводить экспертизу  трудоспособности при различных заболеваниях  </w:t>
      </w:r>
      <w:r w:rsidR="003E23D0" w:rsidRPr="004C46EB">
        <w:rPr>
          <w:rFonts w:ascii="Times New Roman" w:hAnsi="Times New Roman"/>
          <w:spacing w:val="-6"/>
          <w:sz w:val="28"/>
          <w:szCs w:val="28"/>
        </w:rPr>
        <w:t>щитовидной железы</w:t>
      </w:r>
      <w:r w:rsidR="00C61C8F" w:rsidRPr="004C46EB">
        <w:rPr>
          <w:rFonts w:ascii="Times New Roman" w:hAnsi="Times New Roman"/>
          <w:spacing w:val="-6"/>
          <w:sz w:val="28"/>
          <w:szCs w:val="28"/>
        </w:rPr>
        <w:t>.</w:t>
      </w:r>
      <w:r w:rsidR="003E23D0" w:rsidRPr="004C46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46EB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в л а д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м</w:t>
      </w:r>
      <w:r w:rsidRPr="004C46EB">
        <w:rPr>
          <w:rFonts w:ascii="Times New Roman" w:hAnsi="Times New Roman"/>
          <w:sz w:val="28"/>
          <w:szCs w:val="28"/>
        </w:rPr>
        <w:t>етодикой оценки результатов лабораторных и специальных  методов исследования;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о</w:t>
      </w:r>
      <w:r w:rsidRPr="004C46EB">
        <w:rPr>
          <w:rFonts w:ascii="Times New Roman" w:hAnsi="Times New Roman"/>
          <w:sz w:val="28"/>
          <w:szCs w:val="28"/>
        </w:rPr>
        <w:t>ценкой  результатов  функционального обследования</w:t>
      </w:r>
      <w:r w:rsidR="003E23D0" w:rsidRPr="004C46EB">
        <w:rPr>
          <w:rFonts w:ascii="Times New Roman" w:hAnsi="Times New Roman"/>
          <w:sz w:val="28"/>
          <w:szCs w:val="28"/>
        </w:rPr>
        <w:t xml:space="preserve"> щитовидной железы</w:t>
      </w:r>
      <w:r w:rsidRPr="004C46EB">
        <w:rPr>
          <w:rFonts w:ascii="Times New Roman" w:hAnsi="Times New Roman"/>
          <w:sz w:val="28"/>
          <w:szCs w:val="28"/>
        </w:rPr>
        <w:t>.</w:t>
      </w:r>
      <w:r w:rsidRPr="004C46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969" w:rsidRPr="004C46EB" w:rsidRDefault="00D82969" w:rsidP="00D829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pacing w:val="-6"/>
          <w:sz w:val="28"/>
          <w:szCs w:val="28"/>
        </w:rPr>
        <w:t>4)</w:t>
      </w:r>
      <w:r w:rsidRPr="004C46EB">
        <w:rPr>
          <w:rFonts w:ascii="Times New Roman" w:hAnsi="Times New Roman"/>
          <w:b/>
          <w:sz w:val="28"/>
          <w:szCs w:val="28"/>
        </w:rPr>
        <w:t xml:space="preserve"> готовность к ведению</w:t>
      </w:r>
      <w:r w:rsidRPr="004C46EB">
        <w:rPr>
          <w:rFonts w:ascii="Times New Roman" w:hAnsi="Times New Roman"/>
          <w:sz w:val="28"/>
          <w:szCs w:val="28"/>
        </w:rPr>
        <w:t xml:space="preserve"> и лечению пациентов</w:t>
      </w:r>
      <w:r w:rsidR="003E23D0" w:rsidRPr="004C46EB">
        <w:rPr>
          <w:rFonts w:ascii="Times New Roman" w:hAnsi="Times New Roman"/>
          <w:sz w:val="28"/>
          <w:szCs w:val="28"/>
        </w:rPr>
        <w:t xml:space="preserve"> с заболеваниями щитовидной железы</w:t>
      </w:r>
      <w:r w:rsidRPr="004C46EB">
        <w:rPr>
          <w:rFonts w:ascii="Times New Roman" w:hAnsi="Times New Roman"/>
          <w:sz w:val="28"/>
          <w:szCs w:val="28"/>
        </w:rPr>
        <w:t>, нуждающихся в оказании медицинской помощи  (ПК-4);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з н а т ь</w:t>
      </w:r>
      <w:r w:rsidR="003E23D0" w:rsidRPr="004C46EB">
        <w:rPr>
          <w:rFonts w:ascii="Times New Roman" w:hAnsi="Times New Roman"/>
          <w:b/>
          <w:bCs/>
          <w:sz w:val="28"/>
          <w:szCs w:val="28"/>
        </w:rPr>
        <w:t>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с</w:t>
      </w:r>
      <w:r w:rsidRPr="004C46EB">
        <w:rPr>
          <w:rFonts w:ascii="Times New Roman" w:hAnsi="Times New Roman"/>
          <w:sz w:val="28"/>
          <w:szCs w:val="28"/>
        </w:rPr>
        <w:t xml:space="preserve">овременные методы </w:t>
      </w:r>
      <w:r w:rsidR="003E23D0" w:rsidRPr="004C46EB">
        <w:rPr>
          <w:rFonts w:ascii="Times New Roman" w:hAnsi="Times New Roman"/>
          <w:sz w:val="28"/>
          <w:szCs w:val="28"/>
        </w:rPr>
        <w:t xml:space="preserve"> лечения </w:t>
      </w:r>
      <w:r w:rsidRPr="004C46EB">
        <w:rPr>
          <w:rFonts w:ascii="Times New Roman" w:hAnsi="Times New Roman"/>
          <w:sz w:val="28"/>
          <w:szCs w:val="28"/>
        </w:rPr>
        <w:t>заболеваний</w:t>
      </w:r>
      <w:r w:rsidR="003E23D0" w:rsidRPr="004C46EB">
        <w:rPr>
          <w:rFonts w:ascii="Times New Roman" w:hAnsi="Times New Roman"/>
          <w:sz w:val="28"/>
          <w:szCs w:val="28"/>
        </w:rPr>
        <w:t xml:space="preserve"> щитовидной железы</w:t>
      </w:r>
      <w:r w:rsidRPr="004C46EB">
        <w:rPr>
          <w:rFonts w:ascii="Times New Roman" w:hAnsi="Times New Roman"/>
          <w:sz w:val="28"/>
          <w:szCs w:val="28"/>
        </w:rPr>
        <w:t>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о</w:t>
      </w:r>
      <w:r w:rsidRPr="004C46EB">
        <w:rPr>
          <w:rFonts w:ascii="Times New Roman" w:hAnsi="Times New Roman"/>
          <w:b/>
          <w:bCs/>
          <w:sz w:val="28"/>
          <w:szCs w:val="28"/>
        </w:rPr>
        <w:t>с</w:t>
      </w:r>
      <w:r w:rsidRPr="004C46EB">
        <w:rPr>
          <w:rFonts w:ascii="Times New Roman" w:hAnsi="Times New Roman"/>
          <w:sz w:val="28"/>
          <w:szCs w:val="28"/>
        </w:rPr>
        <w:t>новы клинической  фармакотерапии, показания и противопоказания к применению лекарственных средств, осложнения при их применении;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у м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н</w:t>
      </w:r>
      <w:r w:rsidRPr="004C46EB">
        <w:rPr>
          <w:rFonts w:ascii="Times New Roman" w:hAnsi="Times New Roman"/>
          <w:sz w:val="28"/>
          <w:szCs w:val="28"/>
        </w:rPr>
        <w:t xml:space="preserve">азначить лечение в соответствие со стандартами </w:t>
      </w:r>
      <w:r w:rsidRPr="004C46EB">
        <w:rPr>
          <w:rFonts w:ascii="Times New Roman" w:hAnsi="Times New Roman"/>
          <w:bCs/>
          <w:iCs/>
          <w:spacing w:val="-10"/>
          <w:sz w:val="28"/>
          <w:szCs w:val="28"/>
        </w:rPr>
        <w:t>медицинской помощи</w:t>
      </w:r>
      <w:r w:rsidRPr="004C46EB">
        <w:rPr>
          <w:rFonts w:ascii="Times New Roman" w:hAnsi="Times New Roman"/>
          <w:sz w:val="28"/>
          <w:szCs w:val="28"/>
        </w:rPr>
        <w:t xml:space="preserve">; контролировать его результаты, проводить коррекцию;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>- установить объём помощи при неотложных состояниях</w:t>
      </w:r>
      <w:r w:rsidR="003E23D0" w:rsidRPr="004C46EB">
        <w:rPr>
          <w:rFonts w:ascii="Times New Roman" w:hAnsi="Times New Roman"/>
          <w:sz w:val="28"/>
          <w:szCs w:val="28"/>
        </w:rPr>
        <w:t>, развивающихся при заболеваниях щитовидной железы</w:t>
      </w:r>
      <w:r w:rsidRPr="004C46EB">
        <w:rPr>
          <w:rFonts w:ascii="Times New Roman" w:hAnsi="Times New Roman"/>
          <w:bCs/>
          <w:sz w:val="28"/>
          <w:szCs w:val="28"/>
        </w:rPr>
        <w:t>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в л а д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C46EB">
        <w:rPr>
          <w:rFonts w:ascii="Times New Roman" w:hAnsi="Times New Roman"/>
          <w:bCs/>
          <w:sz w:val="28"/>
          <w:szCs w:val="28"/>
        </w:rPr>
        <w:t xml:space="preserve">- алгоритмом </w:t>
      </w:r>
      <w:r w:rsidR="003E23D0" w:rsidRPr="004C46EB">
        <w:rPr>
          <w:rFonts w:ascii="Times New Roman" w:hAnsi="Times New Roman"/>
          <w:bCs/>
          <w:sz w:val="28"/>
          <w:szCs w:val="28"/>
        </w:rPr>
        <w:t xml:space="preserve">оказания </w:t>
      </w:r>
      <w:r w:rsidRPr="004C46EB">
        <w:rPr>
          <w:rFonts w:ascii="Times New Roman" w:hAnsi="Times New Roman"/>
          <w:bCs/>
          <w:sz w:val="28"/>
          <w:szCs w:val="28"/>
        </w:rPr>
        <w:t>помощи детскому и взрослому населению при неотложных состояниях</w:t>
      </w:r>
      <w:r w:rsidR="003E23D0" w:rsidRPr="004C46EB">
        <w:rPr>
          <w:rFonts w:ascii="Times New Roman" w:hAnsi="Times New Roman"/>
          <w:bCs/>
          <w:sz w:val="28"/>
          <w:szCs w:val="28"/>
        </w:rPr>
        <w:t>,  развивающихся при заболеваниях щитовидной железы</w:t>
      </w:r>
      <w:r w:rsidRPr="004C46EB">
        <w:rPr>
          <w:rFonts w:ascii="Times New Roman" w:hAnsi="Times New Roman"/>
          <w:bCs/>
          <w:sz w:val="28"/>
          <w:szCs w:val="28"/>
        </w:rPr>
        <w:t>;</w:t>
      </w:r>
    </w:p>
    <w:p w:rsidR="00D82969" w:rsidRPr="004C46EB" w:rsidRDefault="00D82969" w:rsidP="00D8296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         - </w:t>
      </w:r>
      <w:r w:rsidRPr="004C46EB">
        <w:rPr>
          <w:rFonts w:ascii="Times New Roman" w:hAnsi="Times New Roman"/>
          <w:bCs/>
          <w:spacing w:val="-9"/>
          <w:sz w:val="28"/>
          <w:szCs w:val="28"/>
        </w:rPr>
        <w:t xml:space="preserve">расчетом объема инфузионной терапии пациентам при тяжелых заболеваниях </w:t>
      </w:r>
      <w:r w:rsidR="003E23D0" w:rsidRPr="004C46EB">
        <w:rPr>
          <w:rFonts w:ascii="Times New Roman" w:hAnsi="Times New Roman"/>
          <w:bCs/>
          <w:spacing w:val="-9"/>
          <w:sz w:val="28"/>
          <w:szCs w:val="28"/>
        </w:rPr>
        <w:t xml:space="preserve"> щитовидной железы </w:t>
      </w:r>
      <w:r w:rsidRPr="004C46EB">
        <w:rPr>
          <w:rFonts w:ascii="Times New Roman" w:hAnsi="Times New Roman"/>
          <w:bCs/>
          <w:spacing w:val="-9"/>
          <w:sz w:val="28"/>
          <w:szCs w:val="28"/>
        </w:rPr>
        <w:t>и неотложных состояниях;</w:t>
      </w:r>
    </w:p>
    <w:p w:rsidR="00D82969" w:rsidRPr="004C46EB" w:rsidRDefault="00D82969" w:rsidP="00D82969">
      <w:pPr>
        <w:shd w:val="clear" w:color="auto" w:fill="FFFFFF"/>
        <w:tabs>
          <w:tab w:val="num" w:pos="1495"/>
          <w:tab w:val="left" w:leader="underscore" w:pos="652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spacing w:val="-6"/>
          <w:sz w:val="28"/>
          <w:szCs w:val="28"/>
        </w:rPr>
        <w:t>- м</w:t>
      </w:r>
      <w:r w:rsidRPr="004C46EB">
        <w:rPr>
          <w:rFonts w:ascii="Times New Roman" w:hAnsi="Times New Roman"/>
          <w:sz w:val="28"/>
          <w:szCs w:val="28"/>
        </w:rPr>
        <w:t>етодикой составления плана работы дневного стационара и стационара на дому</w:t>
      </w:r>
    </w:p>
    <w:p w:rsidR="00D82969" w:rsidRPr="004C46EB" w:rsidRDefault="00D82969" w:rsidP="00D8296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D82969" w:rsidRPr="004C46EB" w:rsidRDefault="00D82969" w:rsidP="00D8296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pacing w:val="-6"/>
          <w:sz w:val="28"/>
          <w:szCs w:val="28"/>
        </w:rPr>
        <w:tab/>
        <w:t>5)</w:t>
      </w:r>
      <w:r w:rsidRPr="004C46EB">
        <w:rPr>
          <w:rFonts w:ascii="Times New Roman" w:hAnsi="Times New Roman"/>
          <w:b/>
          <w:sz w:val="28"/>
          <w:szCs w:val="28"/>
        </w:rPr>
        <w:t xml:space="preserve"> готовность к применению</w:t>
      </w:r>
      <w:r w:rsidRPr="004C46EB">
        <w:rPr>
          <w:rFonts w:ascii="Times New Roman" w:hAnsi="Times New Roman"/>
          <w:sz w:val="28"/>
          <w:szCs w:val="28"/>
        </w:rPr>
        <w:t xml:space="preserve">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(ПК-5);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з н а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принципы</w:t>
      </w:r>
      <w:r w:rsidRPr="004C46EB">
        <w:rPr>
          <w:rFonts w:ascii="Times New Roman" w:hAnsi="Times New Roman"/>
          <w:sz w:val="28"/>
          <w:szCs w:val="28"/>
        </w:rPr>
        <w:t xml:space="preserve"> реабилитации больных с хроническими заболеваниями</w:t>
      </w:r>
      <w:r w:rsidR="003E23D0" w:rsidRPr="004C46EB">
        <w:rPr>
          <w:rFonts w:ascii="Times New Roman" w:hAnsi="Times New Roman"/>
          <w:sz w:val="28"/>
          <w:szCs w:val="28"/>
        </w:rPr>
        <w:t xml:space="preserve"> щитовидной железы</w:t>
      </w:r>
      <w:r w:rsidRPr="004C46EB">
        <w:rPr>
          <w:rFonts w:ascii="Times New Roman" w:hAnsi="Times New Roman"/>
          <w:sz w:val="28"/>
          <w:szCs w:val="28"/>
        </w:rPr>
        <w:t>, показания и противопоказания к санаторно-курортному лечению;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 xml:space="preserve">- </w:t>
      </w:r>
      <w:r w:rsidRPr="004C46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6EB">
        <w:rPr>
          <w:rFonts w:ascii="Times New Roman" w:hAnsi="Times New Roman"/>
          <w:sz w:val="28"/>
          <w:szCs w:val="28"/>
        </w:rPr>
        <w:t>основы фитотерапии, физиотерапии, ЛФК и врачебного контроля;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у м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п</w:t>
      </w:r>
      <w:r w:rsidRPr="004C46EB">
        <w:rPr>
          <w:rFonts w:ascii="Times New Roman" w:hAnsi="Times New Roman"/>
          <w:sz w:val="28"/>
          <w:szCs w:val="28"/>
        </w:rPr>
        <w:t xml:space="preserve">ровести реабилитационные мероприятия  при заболеваниях </w:t>
      </w:r>
      <w:r w:rsidR="003E23D0" w:rsidRPr="004C46EB">
        <w:rPr>
          <w:rFonts w:ascii="Times New Roman" w:hAnsi="Times New Roman"/>
          <w:sz w:val="28"/>
          <w:szCs w:val="28"/>
        </w:rPr>
        <w:t xml:space="preserve"> щитовидной железы </w:t>
      </w:r>
      <w:r w:rsidRPr="004C46EB">
        <w:rPr>
          <w:rFonts w:ascii="Times New Roman" w:hAnsi="Times New Roman"/>
          <w:sz w:val="28"/>
          <w:szCs w:val="28"/>
        </w:rPr>
        <w:t>с применением традиционных и нетрадиционных методов;</w:t>
      </w:r>
      <w:r w:rsidRPr="004C46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>определить</w:t>
      </w:r>
      <w:r w:rsidRPr="004C46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6EB">
        <w:rPr>
          <w:rFonts w:ascii="Times New Roman" w:hAnsi="Times New Roman"/>
          <w:sz w:val="28"/>
          <w:szCs w:val="28"/>
        </w:rPr>
        <w:t xml:space="preserve">показания и противопоказания к санаторно-курортному лечению при </w:t>
      </w:r>
      <w:r w:rsidR="003E23D0" w:rsidRPr="004C46EB">
        <w:rPr>
          <w:rFonts w:ascii="Times New Roman" w:hAnsi="Times New Roman"/>
          <w:sz w:val="28"/>
          <w:szCs w:val="28"/>
        </w:rPr>
        <w:t>забо</w:t>
      </w:r>
      <w:r w:rsidRPr="004C46EB">
        <w:rPr>
          <w:rFonts w:ascii="Times New Roman" w:hAnsi="Times New Roman"/>
          <w:sz w:val="28"/>
          <w:szCs w:val="28"/>
        </w:rPr>
        <w:t>леваниях</w:t>
      </w:r>
      <w:r w:rsidR="003E23D0" w:rsidRPr="004C46EB">
        <w:rPr>
          <w:rFonts w:ascii="Times New Roman" w:hAnsi="Times New Roman"/>
          <w:sz w:val="28"/>
          <w:szCs w:val="28"/>
        </w:rPr>
        <w:t xml:space="preserve"> щитовидной железы</w:t>
      </w:r>
      <w:r w:rsidRPr="004C46EB">
        <w:rPr>
          <w:rFonts w:ascii="Times New Roman" w:hAnsi="Times New Roman"/>
          <w:sz w:val="28"/>
          <w:szCs w:val="28"/>
        </w:rPr>
        <w:t>.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2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>в л а д е т ь: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6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46EB">
        <w:rPr>
          <w:rFonts w:ascii="Times New Roman" w:hAnsi="Times New Roman"/>
          <w:bCs/>
          <w:sz w:val="28"/>
          <w:szCs w:val="28"/>
        </w:rPr>
        <w:t xml:space="preserve">методикой назначения </w:t>
      </w:r>
      <w:r w:rsidRPr="004C46EB">
        <w:rPr>
          <w:rFonts w:ascii="Times New Roman" w:hAnsi="Times New Roman"/>
          <w:sz w:val="28"/>
          <w:szCs w:val="28"/>
        </w:rPr>
        <w:t>реабилитационных мероприятий при</w:t>
      </w:r>
      <w:r w:rsidR="003E23D0" w:rsidRPr="004C46EB">
        <w:rPr>
          <w:rFonts w:ascii="Times New Roman" w:hAnsi="Times New Roman"/>
          <w:sz w:val="28"/>
          <w:szCs w:val="28"/>
        </w:rPr>
        <w:t xml:space="preserve"> заболеваниях щитовидной железы </w:t>
      </w:r>
      <w:r w:rsidRPr="004C46EB">
        <w:rPr>
          <w:rFonts w:ascii="Times New Roman" w:hAnsi="Times New Roman"/>
          <w:sz w:val="28"/>
          <w:szCs w:val="28"/>
        </w:rPr>
        <w:t xml:space="preserve">  у взрослых, детей и подростков.</w:t>
      </w:r>
    </w:p>
    <w:p w:rsidR="00D82969" w:rsidRPr="004C46EB" w:rsidRDefault="00D82969" w:rsidP="00D82969">
      <w:pPr>
        <w:shd w:val="clear" w:color="auto" w:fill="FFFFFF"/>
        <w:tabs>
          <w:tab w:val="left" w:leader="underscore" w:pos="653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F5D66" w:rsidRDefault="009F5D66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C246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Трудоемкость обучения по программе</w:t>
      </w:r>
    </w:p>
    <w:p w:rsidR="009F5D66" w:rsidRDefault="009F5D66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дополнительной профессиональной программы повышения квалификации составляет </w:t>
      </w:r>
      <w:r w:rsidR="003873CA">
        <w:rPr>
          <w:rFonts w:ascii="Times New Roman" w:hAnsi="Times New Roman" w:cs="Times New Roman"/>
          <w:sz w:val="28"/>
          <w:szCs w:val="28"/>
        </w:rPr>
        <w:t>36</w:t>
      </w:r>
      <w:r w:rsidR="00C9570F">
        <w:rPr>
          <w:rFonts w:ascii="Times New Roman" w:hAnsi="Times New Roman" w:cs="Times New Roman"/>
          <w:sz w:val="28"/>
          <w:szCs w:val="28"/>
        </w:rPr>
        <w:t xml:space="preserve"> </w:t>
      </w:r>
      <w:r w:rsidR="00025170"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025170">
        <w:rPr>
          <w:rFonts w:ascii="Times New Roman" w:hAnsi="Times New Roman" w:cs="Times New Roman"/>
          <w:sz w:val="28"/>
          <w:szCs w:val="28"/>
        </w:rPr>
        <w:t>час</w:t>
      </w:r>
      <w:r w:rsidR="00C9570F">
        <w:rPr>
          <w:rFonts w:ascii="Times New Roman" w:hAnsi="Times New Roman" w:cs="Times New Roman"/>
          <w:sz w:val="28"/>
          <w:szCs w:val="28"/>
        </w:rPr>
        <w:t>а</w:t>
      </w:r>
      <w:r w:rsidRPr="00025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66" w:rsidRDefault="009F5D66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9F5D66" w:rsidRDefault="00FC2464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9F5D66">
        <w:rPr>
          <w:rFonts w:ascii="Times New Roman" w:hAnsi="Times New Roman" w:cs="Times New Roman"/>
          <w:b/>
          <w:bCs/>
          <w:sz w:val="28"/>
          <w:szCs w:val="28"/>
        </w:rPr>
        <w:t>. Формы обучения по программе</w:t>
      </w:r>
    </w:p>
    <w:p w:rsidR="003E23D0" w:rsidRDefault="009F5D66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повышения квалификации обучающимися может быть организовано: с отрывом от работы,</w:t>
      </w:r>
      <w:r w:rsidR="005378FD">
        <w:rPr>
          <w:rFonts w:ascii="Times New Roman" w:hAnsi="Times New Roman" w:cs="Times New Roman"/>
          <w:sz w:val="28"/>
          <w:szCs w:val="28"/>
        </w:rPr>
        <w:t xml:space="preserve"> с частичным отрывом от работы.</w:t>
      </w:r>
    </w:p>
    <w:p w:rsidR="005378FD" w:rsidRDefault="005378FD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9F5D66" w:rsidRDefault="009F5D66" w:rsidP="00BB7A4A">
      <w:pPr>
        <w:pStyle w:val="a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C246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Режим занятий по программе</w:t>
      </w:r>
    </w:p>
    <w:p w:rsidR="009F5D66" w:rsidRDefault="009F5D66" w:rsidP="00BB7A4A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при реализации программы повышения квалификации  вне зависимости от применяемых форм обучения устанавливается в размере не более 48 академических часов в неделю, включая все виды аудиторной (36 часов) и внеаудиторной (12 часов) учебной работы обучающихся.</w:t>
      </w:r>
    </w:p>
    <w:p w:rsidR="009F5D66" w:rsidRDefault="009F5D66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9F5D66" w:rsidRDefault="009F5D66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9F5D66" w:rsidRDefault="009F5D66" w:rsidP="00645879">
      <w:pPr>
        <w:pStyle w:val="af3"/>
        <w:numPr>
          <w:ilvl w:val="1"/>
          <w:numId w:val="48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учебный график</w:t>
      </w:r>
    </w:p>
    <w:p w:rsidR="009F5D66" w:rsidRDefault="009F5D66">
      <w:pPr>
        <w:pStyle w:val="af3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425"/>
        <w:gridCol w:w="1713"/>
        <w:gridCol w:w="2535"/>
      </w:tblGrid>
      <w:tr w:rsidR="009F5D66" w:rsidTr="00684643">
        <w:trPr>
          <w:trHeight w:val="2659"/>
        </w:trPr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 (разделов, дисциплин), стажировок на рабочем месте, промежуточных и итоговой аттестации в последовательности их изучения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 учебных занятий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аудиторных занятий (лекции - Л, практические -П, семинары - С, промежуточная - ПА и итоговая аттестация - ИА)</w:t>
            </w:r>
          </w:p>
        </w:tc>
      </w:tr>
      <w:tr w:rsidR="009F5D66"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6A396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заболеваний щитовидной железы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Pr="00684643" w:rsidRDefault="006A3960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Л, </w:t>
            </w:r>
            <w:r w:rsidR="00645879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5879"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</w:tr>
      <w:tr w:rsidR="009F5D66"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6A396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Аутоиммунные заболевания щитовидной железы</w:t>
            </w:r>
            <w:r w:rsidR="00846324">
              <w:rPr>
                <w:rFonts w:ascii="Times New Roman" w:hAnsi="Times New Roman" w:cs="Times New Roman"/>
                <w:sz w:val="28"/>
                <w:szCs w:val="28"/>
              </w:rPr>
              <w:t>. Тиреотоксикоз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Pr="00684643" w:rsidRDefault="006A3960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 w:rsidP="006A396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  <w:r w:rsidR="00645879">
              <w:rPr>
                <w:rFonts w:ascii="Times New Roman" w:hAnsi="Times New Roman" w:cs="Times New Roman"/>
                <w:sz w:val="28"/>
                <w:szCs w:val="28"/>
              </w:rPr>
              <w:t xml:space="preserve"> 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5879"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</w:tr>
      <w:tr w:rsidR="009F5D66"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6A396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Воспалительные заболевания щитовидной железы</w:t>
            </w:r>
            <w:r w:rsidR="00846324">
              <w:rPr>
                <w:rFonts w:ascii="Times New Roman" w:hAnsi="Times New Roman" w:cs="Times New Roman"/>
                <w:sz w:val="28"/>
                <w:szCs w:val="28"/>
              </w:rPr>
              <w:t>. Гипотиреоз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Pr="00684643" w:rsidRDefault="006A3960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Л, </w:t>
            </w:r>
            <w:r w:rsidR="00645879">
              <w:rPr>
                <w:rFonts w:ascii="Times New Roman" w:hAnsi="Times New Roman" w:cs="Times New Roman"/>
                <w:sz w:val="28"/>
                <w:szCs w:val="28"/>
              </w:rPr>
              <w:t>П, С, ПА</w:t>
            </w:r>
          </w:p>
        </w:tc>
      </w:tr>
      <w:tr w:rsidR="00645879"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f3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Йододефицитные заболевания щитовидной железы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Pr="00684643" w:rsidRDefault="00645879" w:rsidP="0064587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 П, С, ПА</w:t>
            </w:r>
          </w:p>
        </w:tc>
      </w:tr>
      <w:tr w:rsidR="00645879"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Опухоли щитовидной железы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Pr="00684643" w:rsidRDefault="00645879" w:rsidP="0064587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 П, С, ПА</w:t>
            </w:r>
          </w:p>
        </w:tc>
      </w:tr>
      <w:tr w:rsidR="00645879" w:rsidTr="00645879">
        <w:tc>
          <w:tcPr>
            <w:tcW w:w="679" w:type="dxa"/>
            <w:tcBorders>
              <w:top w:val="single" w:sz="4" w:space="0" w:color="00000A"/>
              <w:bottom w:val="doub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щитовидной железы и беременность. Неотложные состояния в тиреоидологии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Pr="00684643" w:rsidRDefault="00645879" w:rsidP="0064587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 П, С, ПА</w:t>
            </w:r>
          </w:p>
        </w:tc>
      </w:tr>
      <w:tr w:rsidR="00645879" w:rsidTr="00645879">
        <w:tc>
          <w:tcPr>
            <w:tcW w:w="679" w:type="dxa"/>
            <w:tcBorders>
              <w:top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Pr="00645879" w:rsidRDefault="00645879" w:rsidP="00645879">
            <w:pPr>
              <w:pStyle w:val="af3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19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Pr="00645879" w:rsidRDefault="00645879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879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645879" w:rsidP="0064587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9" w:rsidRDefault="005378FD" w:rsidP="0064587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</w:tr>
    </w:tbl>
    <w:p w:rsidR="009F5D66" w:rsidRDefault="009F5D66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9F5D66" w:rsidRDefault="009F5D66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645879" w:rsidRPr="00645879" w:rsidRDefault="00645879" w:rsidP="00594106">
      <w:pPr>
        <w:pStyle w:val="af3"/>
        <w:numPr>
          <w:ilvl w:val="1"/>
          <w:numId w:val="48"/>
        </w:numPr>
        <w:shd w:val="clear" w:color="auto" w:fill="FFFFFF"/>
        <w:spacing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D66" w:rsidRPr="0064587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380216" w:rsidRPr="00645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«Основы тиреидологии»</w:t>
      </w:r>
    </w:p>
    <w:p w:rsidR="00BB7A4A" w:rsidRPr="00BB7A4A" w:rsidRDefault="00354E4A" w:rsidP="00BB7A4A">
      <w:pPr>
        <w:pStyle w:val="1"/>
        <w:spacing w:before="0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i/>
          <w:sz w:val="28"/>
          <w:szCs w:val="28"/>
        </w:rPr>
        <w:t>7.1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</w:t>
      </w:r>
      <w:r w:rsidR="00BB7A4A" w:rsidRPr="00BB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A4A" w:rsidRPr="00BB7A4A">
        <w:rPr>
          <w:rFonts w:ascii="Times New Roman" w:hAnsi="Times New Roman" w:cs="Times New Roman"/>
          <w:sz w:val="28"/>
          <w:szCs w:val="28"/>
        </w:rPr>
        <w:t xml:space="preserve">- </w:t>
      </w:r>
      <w:r w:rsidR="00BB7A4A" w:rsidRPr="00BB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A4A" w:rsidRPr="00BB7A4A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 заболеваний щитовидной железы </w:t>
      </w:r>
      <w:r w:rsidR="00BB7A4A" w:rsidRPr="00BB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4A" w:rsidRPr="00BB7A4A" w:rsidRDefault="00BB7A4A" w:rsidP="00AC60B3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A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Анатомия </w:t>
      </w:r>
      <w:r w:rsidR="00AC60B3">
        <w:rPr>
          <w:rFonts w:ascii="Times New Roman" w:hAnsi="Times New Roman" w:cs="Times New Roman"/>
          <w:b w:val="0"/>
          <w:sz w:val="28"/>
          <w:szCs w:val="28"/>
        </w:rPr>
        <w:t xml:space="preserve">щитовидной железы (ЩЖ) </w:t>
      </w:r>
      <w:r w:rsidRPr="00BB7A4A">
        <w:rPr>
          <w:rFonts w:ascii="Times New Roman" w:hAnsi="Times New Roman" w:cs="Times New Roman"/>
          <w:b w:val="0"/>
          <w:sz w:val="28"/>
          <w:szCs w:val="28"/>
        </w:rPr>
        <w:t xml:space="preserve"> и регуляция её функции, синтез и метаболизм тиреоидных гормонов, их функция. Синдромы в тиреодологии: нарушение функции и изменение морфологии ЩЖ. Классификация заболеваний ЩЖ. Лабораторные и инструментальные методы обследования пациентов с заболеваниями ЩЖ.</w:t>
      </w:r>
    </w:p>
    <w:p w:rsidR="00BB7A4A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B7A4A" w:rsidRPr="00BB7A4A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7A4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 xml:space="preserve">2 Тема  </w:t>
      </w:r>
      <w:r w:rsidRPr="00BB7A4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Аутоиммунные заболевания </w:t>
      </w:r>
      <w:r w:rsidR="00AC60B3">
        <w:rPr>
          <w:rFonts w:ascii="Times New Roman" w:hAnsi="Times New Roman" w:cs="Times New Roman"/>
          <w:b/>
          <w:sz w:val="28"/>
          <w:szCs w:val="28"/>
          <w:u w:val="single"/>
        </w:rPr>
        <w:t>щитовидной железы</w:t>
      </w: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 xml:space="preserve">Диффузный токсический зоб. Этиология и патогенез. Клиника. Диагноз и дифференциальный диагноз с тиреотоксической аденомой, узловым (многоузловым) токсическим зобом. Степени тяжести тиреотоксикоза, осложнения. Эндокринная (аутоиммунная) офтальмопатия: клиника, диагностика, лечение. Лечение тиреотоксикоза. Тиреостатики: механизм действия, побочные эффекты, осложнения. Показания к хирургическому лечению и лечению радиоактивным йодом. </w:t>
      </w:r>
      <w:r w:rsidR="00AC60B3">
        <w:rPr>
          <w:rFonts w:ascii="Times New Roman" w:hAnsi="Times New Roman" w:cs="Times New Roman"/>
          <w:sz w:val="28"/>
          <w:szCs w:val="28"/>
        </w:rPr>
        <w:t>Диспансеризация. Реабилитация.</w:t>
      </w:r>
    </w:p>
    <w:p w:rsidR="00BB7A4A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B7A4A" w:rsidRPr="00BB7A4A" w:rsidRDefault="00BB7A4A" w:rsidP="00AC60B3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7A4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 xml:space="preserve">3 Тема  </w:t>
      </w:r>
      <w:r w:rsidRPr="00BB7A4A">
        <w:rPr>
          <w:rFonts w:ascii="Times New Roman" w:hAnsi="Times New Roman" w:cs="Times New Roman"/>
          <w:sz w:val="28"/>
          <w:szCs w:val="28"/>
        </w:rPr>
        <w:t xml:space="preserve">- 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Воспалительные заболевания </w:t>
      </w:r>
      <w:r w:rsidR="00311D96">
        <w:rPr>
          <w:rFonts w:ascii="Times New Roman" w:hAnsi="Times New Roman" w:cs="Times New Roman"/>
          <w:b/>
          <w:sz w:val="28"/>
          <w:szCs w:val="28"/>
          <w:u w:val="single"/>
        </w:rPr>
        <w:t>щитовидной железы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Гипотиреоз</w:t>
      </w:r>
      <w:r w:rsidRPr="00BB7A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7A4A" w:rsidRPr="00BB7A4A" w:rsidRDefault="00BB7A4A" w:rsidP="00AC60B3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воспалительных заболеваний ЩЖ</w:t>
      </w:r>
      <w:r w:rsidRPr="00BB7A4A">
        <w:rPr>
          <w:rFonts w:ascii="Times New Roman" w:hAnsi="Times New Roman" w:cs="Times New Roman"/>
          <w:sz w:val="28"/>
          <w:szCs w:val="28"/>
        </w:rPr>
        <w:t xml:space="preserve">. Подострый тиреоидит: диагностика, дифференциальная диагностика с острым тиреоидитом, лечение. Зоб Риделя. Диагностика и лечение. Аутоиммунный тиреоидит: основные диагностические и тактические ошибки при данном заболевании. </w:t>
      </w:r>
    </w:p>
    <w:p w:rsidR="00BB7A4A" w:rsidRDefault="00BB7A4A" w:rsidP="00AC60B3">
      <w:pPr>
        <w:pStyle w:val="1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A4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10F8A">
        <w:rPr>
          <w:rFonts w:ascii="Times New Roman" w:hAnsi="Times New Roman" w:cs="Times New Roman"/>
          <w:b w:val="0"/>
          <w:sz w:val="28"/>
          <w:szCs w:val="28"/>
        </w:rPr>
        <w:t>Гипотиреоз.</w:t>
      </w:r>
      <w:r w:rsidRPr="00BB7A4A">
        <w:rPr>
          <w:rFonts w:ascii="Times New Roman" w:hAnsi="Times New Roman" w:cs="Times New Roman"/>
          <w:b w:val="0"/>
          <w:sz w:val="28"/>
          <w:szCs w:val="28"/>
        </w:rPr>
        <w:t xml:space="preserve"> Первичный, вторичный, третичный. Этиология, патогенез. Симптоматология основных синдромов. Диагноз и дифференциальный диагноз. Лечение гипотиреоза. Гипотиреоз врождённый: диагностика, лечение. Организация и проведение неонатального скрининга на врождённый гипотиреоз. Понятие о субклиническом гипотиреозе, лечебная тактика.  </w:t>
      </w:r>
    </w:p>
    <w:p w:rsidR="00AC60B3" w:rsidRPr="00AC60B3" w:rsidRDefault="00AC60B3" w:rsidP="00AC60B3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Диспансеризация. Реабилитация.</w:t>
      </w:r>
    </w:p>
    <w:p w:rsidR="00BB7A4A" w:rsidRDefault="00BB7A4A" w:rsidP="00AC60B3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A4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 xml:space="preserve">4 Тема  </w:t>
      </w:r>
      <w:r w:rsidRPr="00BB7A4A">
        <w:rPr>
          <w:rFonts w:ascii="Times New Roman" w:hAnsi="Times New Roman" w:cs="Times New Roman"/>
          <w:sz w:val="28"/>
          <w:szCs w:val="28"/>
        </w:rPr>
        <w:t xml:space="preserve">- 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>Йододефицитные заболевания.</w:t>
      </w:r>
      <w:r w:rsidRPr="00BB7A4A">
        <w:rPr>
          <w:rFonts w:ascii="Times New Roman" w:hAnsi="Times New Roman" w:cs="Times New Roman"/>
          <w:sz w:val="28"/>
          <w:szCs w:val="28"/>
        </w:rPr>
        <w:t xml:space="preserve"> 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Узловые образования в </w:t>
      </w:r>
      <w:r w:rsidR="00AC60B3">
        <w:rPr>
          <w:rFonts w:ascii="Times New Roman" w:hAnsi="Times New Roman" w:cs="Times New Roman"/>
          <w:b/>
          <w:sz w:val="28"/>
          <w:szCs w:val="28"/>
          <w:u w:val="single"/>
        </w:rPr>
        <w:t>щитовидной железе</w:t>
      </w:r>
      <w:r w:rsidRPr="00BB7A4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>Понятие</w:t>
      </w:r>
      <w:r w:rsidR="00311D96">
        <w:rPr>
          <w:rFonts w:ascii="Times New Roman" w:hAnsi="Times New Roman" w:cs="Times New Roman"/>
          <w:sz w:val="28"/>
          <w:szCs w:val="28"/>
        </w:rPr>
        <w:t xml:space="preserve"> йододефицитных заболеваний</w:t>
      </w:r>
      <w:r w:rsidRPr="00BB7A4A">
        <w:rPr>
          <w:rFonts w:ascii="Times New Roman" w:hAnsi="Times New Roman" w:cs="Times New Roman"/>
          <w:sz w:val="28"/>
          <w:szCs w:val="28"/>
        </w:rPr>
        <w:t xml:space="preserve">, распространённость йодной недостаточности и методы её оценки путём скрининга и мониторинга. Классификация </w:t>
      </w:r>
      <w:r w:rsidR="00AC60B3">
        <w:rPr>
          <w:rFonts w:ascii="Times New Roman" w:hAnsi="Times New Roman" w:cs="Times New Roman"/>
          <w:sz w:val="28"/>
          <w:szCs w:val="28"/>
        </w:rPr>
        <w:t>йододефицитных заболеваний</w:t>
      </w:r>
      <w:r w:rsidRPr="00BB7A4A">
        <w:rPr>
          <w:rFonts w:ascii="Times New Roman" w:hAnsi="Times New Roman" w:cs="Times New Roman"/>
          <w:sz w:val="28"/>
          <w:szCs w:val="28"/>
        </w:rPr>
        <w:t xml:space="preserve">. Эутиреоидный зоб: диагностика, лечение. Значение и методы профилактики йодного дефицита: массовая, групповая и индивидуальная профилактика. Йод-индуцированные заболевания ЩЖ: диагностика, лечебная тактика. </w:t>
      </w: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 xml:space="preserve">Понятие об узловом (многоузловом) зобе. Алгоритм диагностики, дифференциальной диагностики и лечения при узловом (многоузловом) зобе. Тонкоигольная аспирационная биопсия узлов ЩЖ. Понятие о функциональной автономии щитовидной железы, узловом (многоузловом) токсическом зобе. Диагностика. Тактика лечения. </w:t>
      </w:r>
      <w:r w:rsidR="00AC60B3">
        <w:rPr>
          <w:rFonts w:ascii="Times New Roman" w:hAnsi="Times New Roman" w:cs="Times New Roman"/>
          <w:sz w:val="28"/>
          <w:szCs w:val="28"/>
        </w:rPr>
        <w:t>Диспансеризация. Реабилитация.</w:t>
      </w:r>
    </w:p>
    <w:p w:rsid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A4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B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BB7A4A">
        <w:rPr>
          <w:rFonts w:ascii="Times New Roman" w:hAnsi="Times New Roman" w:cs="Times New Roman"/>
          <w:sz w:val="28"/>
          <w:szCs w:val="28"/>
        </w:rPr>
        <w:t xml:space="preserve">-  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Опухоли </w:t>
      </w:r>
      <w:r w:rsidR="00AC60B3">
        <w:rPr>
          <w:rFonts w:ascii="Times New Roman" w:hAnsi="Times New Roman" w:cs="Times New Roman"/>
          <w:b/>
          <w:sz w:val="28"/>
          <w:szCs w:val="28"/>
          <w:u w:val="single"/>
        </w:rPr>
        <w:t>щитовидной железы</w:t>
      </w:r>
      <w:r w:rsidRPr="00BB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7A4A" w:rsidRPr="00BB7A4A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 xml:space="preserve">Классификация. Рак ЩЖ. Международная классификация злокачественных опухолей. Диагностика. Показания к хирургическому лечению и радиойодтерапии. Возможные осложнения этих методов лечения и тактика ведения этих больных. </w:t>
      </w:r>
      <w:r w:rsidR="00AC60B3">
        <w:rPr>
          <w:rFonts w:ascii="Times New Roman" w:hAnsi="Times New Roman" w:cs="Times New Roman"/>
          <w:sz w:val="28"/>
          <w:szCs w:val="28"/>
        </w:rPr>
        <w:t>Диспансерное наблюдение. Реабилитация.</w:t>
      </w:r>
    </w:p>
    <w:p w:rsidR="00BB7A4A" w:rsidRPr="00BB7A4A" w:rsidRDefault="00BB7A4A" w:rsidP="00BB7A4A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A4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60B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B7A4A">
        <w:rPr>
          <w:rFonts w:ascii="Times New Roman" w:hAnsi="Times New Roman" w:cs="Times New Roman"/>
          <w:b/>
          <w:i/>
          <w:sz w:val="28"/>
          <w:szCs w:val="28"/>
        </w:rPr>
        <w:t>6 Тема</w:t>
      </w:r>
      <w:r w:rsidRPr="00BB7A4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B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Заболевания щитовидной железы и беременность. Неотложные состояния в тиреоидологии</w:t>
      </w:r>
    </w:p>
    <w:p w:rsidR="00AC60B3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 xml:space="preserve">Диагностика заболеваний щитовидной железы во время беременности. Тактика </w:t>
      </w:r>
      <w:r w:rsidR="00AC60B3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BB7A4A">
        <w:rPr>
          <w:rFonts w:ascii="Times New Roman" w:hAnsi="Times New Roman" w:cs="Times New Roman"/>
          <w:sz w:val="28"/>
          <w:szCs w:val="28"/>
        </w:rPr>
        <w:t xml:space="preserve">лечения. </w:t>
      </w:r>
    </w:p>
    <w:p w:rsidR="00BB7A4A" w:rsidRDefault="00BB7A4A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7A4A">
        <w:rPr>
          <w:rFonts w:ascii="Times New Roman" w:hAnsi="Times New Roman" w:cs="Times New Roman"/>
          <w:sz w:val="28"/>
          <w:szCs w:val="28"/>
        </w:rPr>
        <w:t xml:space="preserve">Тиреотоксический криз: патогенез, клиника, неотложная помощь. Гипотиреоидная кома: диагностика, профилактика, лечение. Гипокальциемический криз. </w:t>
      </w:r>
      <w:r w:rsidR="00AC60B3">
        <w:rPr>
          <w:rFonts w:ascii="Times New Roman" w:hAnsi="Times New Roman" w:cs="Times New Roman"/>
          <w:sz w:val="28"/>
          <w:szCs w:val="28"/>
        </w:rPr>
        <w:t>Диспансеризация. Реабилитация.</w:t>
      </w:r>
    </w:p>
    <w:p w:rsidR="00AC60B3" w:rsidRDefault="00AC60B3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60B3" w:rsidRPr="003362F4" w:rsidRDefault="00AC60B3" w:rsidP="00BB7A4A">
      <w:pPr>
        <w:pStyle w:val="2"/>
        <w:spacing w:after="0" w:line="24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362F4">
        <w:rPr>
          <w:rFonts w:ascii="Times New Roman" w:hAnsi="Times New Roman" w:cs="Times New Roman"/>
          <w:b/>
          <w:i/>
          <w:sz w:val="28"/>
          <w:szCs w:val="28"/>
        </w:rPr>
        <w:t xml:space="preserve">1.7.7. Итоговая аттестация. </w:t>
      </w:r>
      <w:r w:rsidR="005378FD">
        <w:rPr>
          <w:rFonts w:ascii="Times New Roman" w:hAnsi="Times New Roman" w:cs="Times New Roman"/>
          <w:b/>
          <w:i/>
          <w:sz w:val="28"/>
          <w:szCs w:val="28"/>
        </w:rPr>
        <w:t>Трехэтапный экзамен.</w:t>
      </w:r>
    </w:p>
    <w:p w:rsidR="009F5D66" w:rsidRDefault="00BB7A4A" w:rsidP="00846324">
      <w:pPr>
        <w:pStyle w:val="2"/>
        <w:spacing w:after="0" w:line="240" w:lineRule="atLeast"/>
        <w:jc w:val="left"/>
        <w:rPr>
          <w:rFonts w:ascii="Times New Roman" w:hAnsi="Times New Roman" w:cs="Times New Roman"/>
        </w:rPr>
      </w:pPr>
      <w:r>
        <w:rPr>
          <w:b/>
          <w:bCs/>
          <w:i/>
          <w:spacing w:val="-7"/>
        </w:rPr>
        <w:t xml:space="preserve"> </w:t>
      </w:r>
      <w:r w:rsidR="00846324">
        <w:rPr>
          <w:rFonts w:ascii="Times New Roman" w:hAnsi="Times New Roman" w:cs="Times New Roman"/>
        </w:rPr>
        <w:t xml:space="preserve"> </w:t>
      </w:r>
    </w:p>
    <w:p w:rsidR="009F5D66" w:rsidRPr="009208AE" w:rsidRDefault="008C19CA" w:rsidP="009208AE">
      <w:pPr>
        <w:pStyle w:val="af3"/>
        <w:numPr>
          <w:ilvl w:val="0"/>
          <w:numId w:val="48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9208A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635"/>
        <w:gridCol w:w="6035"/>
      </w:tblGrid>
      <w:tr w:rsidR="009F5D66" w:rsidTr="008C19CA">
        <w:tc>
          <w:tcPr>
            <w:tcW w:w="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 w:rsidP="009208AE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специальных помещений 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D66" w:rsidRDefault="009F5D66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="00920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9F5D66" w:rsidTr="008C19CA">
        <w:tc>
          <w:tcPr>
            <w:tcW w:w="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Pr="008C19CA" w:rsidRDefault="009F5D6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 №1</w:t>
            </w:r>
            <w:r w:rsidR="008C19CA">
              <w:rPr>
                <w:rFonts w:ascii="Times New Roman" w:hAnsi="Times New Roman" w:cs="Times New Roman"/>
                <w:sz w:val="24"/>
                <w:szCs w:val="24"/>
              </w:rPr>
              <w:t>, 20 м</w:t>
            </w:r>
            <w:r w:rsidR="008C1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0"/>
              <w:widowControl w:val="0"/>
              <w:numPr>
                <w:ilvl w:val="0"/>
                <w:numId w:val="17"/>
              </w:num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Ноутбук;</w:t>
            </w:r>
          </w:p>
          <w:p w:rsidR="009F5D66" w:rsidRPr="00BF53C3" w:rsidRDefault="00BF53C3" w:rsidP="00BF53C3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BF53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5D66" w:rsidRPr="00BF53C3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F5D66" w:rsidRPr="00BF53C3" w:rsidRDefault="00BF53C3" w:rsidP="00BF53C3">
            <w:pPr>
              <w:pStyle w:val="a0"/>
              <w:widowControl w:val="0"/>
              <w:numPr>
                <w:ilvl w:val="0"/>
                <w:numId w:val="35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66" w:rsidRPr="00BF53C3">
              <w:rPr>
                <w:rFonts w:ascii="Times New Roman" w:hAnsi="Times New Roman" w:cs="Times New Roman"/>
                <w:sz w:val="24"/>
                <w:szCs w:val="24"/>
              </w:rPr>
              <w:t>Щитовидная железа;</w:t>
            </w:r>
          </w:p>
          <w:p w:rsidR="009F5D66" w:rsidRDefault="00BF53C3" w:rsidP="00BF53C3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9F5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Набор ситуационных задач;</w:t>
            </w:r>
          </w:p>
          <w:p w:rsidR="009B5D90" w:rsidRDefault="009B5D90" w:rsidP="00BF53C3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Набор тестовых заданий;</w:t>
            </w:r>
          </w:p>
          <w:p w:rsidR="009F5D66" w:rsidRDefault="00BF53C3" w:rsidP="00BF53C3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9F5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Набор </w:t>
            </w:r>
            <w:r w:rsidR="008C1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бланков  </w:t>
            </w:r>
            <w:r w:rsidR="009F5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исследований </w:t>
            </w:r>
            <w:r w:rsidR="008C1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гормонального профиля </w:t>
            </w:r>
            <w:r w:rsidR="009F5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заболеваниями щитовидной железы</w:t>
            </w:r>
            <w:r w:rsidR="009F5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F5D66" w:rsidRDefault="009B5D90" w:rsidP="009B5D90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5. </w:t>
            </w:r>
            <w:r w:rsidR="009F5D6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ультразвуковых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9F5D6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сканограмм щитовидной железы;</w:t>
            </w:r>
          </w:p>
          <w:p w:rsidR="009F5D66" w:rsidRDefault="009B5D90" w:rsidP="009208AE">
            <w:pPr>
              <w:pStyle w:val="a0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6. </w:t>
            </w:r>
            <w:r w:rsidR="009F5D6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радиоизотопных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9F5D6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сцинтиграмм щитовидной железы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</w:tc>
      </w:tr>
      <w:tr w:rsidR="009F5D66" w:rsidTr="008C19CA">
        <w:trPr>
          <w:trHeight w:val="1964"/>
        </w:trPr>
        <w:tc>
          <w:tcPr>
            <w:tcW w:w="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F5D6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 №2</w:t>
            </w:r>
            <w:r w:rsidR="008C1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9CA" w:rsidRDefault="008C19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66" w:rsidRDefault="009B5D90">
            <w:pPr>
              <w:pStyle w:val="a0"/>
              <w:widowControl w:val="0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Макеты: щитовидной железы, глаза;</w:t>
            </w:r>
          </w:p>
          <w:p w:rsidR="009F5D66" w:rsidRPr="009B5D90" w:rsidRDefault="009B5D90" w:rsidP="009B5D90">
            <w:pPr>
              <w:pStyle w:val="a0"/>
              <w:widowControl w:val="0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B5D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5D66" w:rsidRPr="009B5D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Набор ситуационных задач;</w:t>
            </w:r>
          </w:p>
          <w:p w:rsidR="009B5D90" w:rsidRPr="009B5D90" w:rsidRDefault="009B5D90">
            <w:pPr>
              <w:pStyle w:val="a0"/>
              <w:widowControl w:val="0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Набор тестовых заданий;</w:t>
            </w:r>
          </w:p>
          <w:p w:rsidR="009F5D66" w:rsidRDefault="009F5D66">
            <w:pPr>
              <w:pStyle w:val="a0"/>
              <w:widowControl w:val="0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Набор </w:t>
            </w:r>
            <w:r w:rsidR="008C1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бланков 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гормональн</w:t>
            </w:r>
            <w:r w:rsidR="008C1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1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профиля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больных</w:t>
            </w:r>
            <w:r w:rsidR="009B5D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5D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заболеваниями щитовидной железы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F5D66" w:rsidRPr="009B5D90" w:rsidRDefault="009F5D66" w:rsidP="009B5D90">
            <w:pPr>
              <w:pStyle w:val="a0"/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100" w:lineRule="atLeast"/>
              <w:ind w:left="400" w:hanging="400"/>
              <w:jc w:val="both"/>
              <w:rPr>
                <w:rFonts w:ascii="Times New Roman" w:hAnsi="Times New Roman" w:cs="Times New Roman"/>
              </w:rPr>
            </w:pPr>
            <w:r w:rsidRPr="009B5D9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ультразвуковых</w:t>
            </w:r>
            <w:r w:rsidR="009B5D9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B5D9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сканограмм щитовидной железы;</w:t>
            </w:r>
          </w:p>
          <w:p w:rsidR="009B5D90" w:rsidRDefault="009B5D90" w:rsidP="009B5D90">
            <w:pPr>
              <w:pStyle w:val="a0"/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радиоизотопных сцинтиграмм щитовидной железы;</w:t>
            </w:r>
          </w:p>
          <w:p w:rsidR="009F5D66" w:rsidRDefault="009B5D90" w:rsidP="009208AE">
            <w:pPr>
              <w:pStyle w:val="a0"/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Набор МРТ органов шеи.  </w:t>
            </w:r>
          </w:p>
        </w:tc>
      </w:tr>
    </w:tbl>
    <w:p w:rsidR="009F5D66" w:rsidRDefault="009F5D66">
      <w:pPr>
        <w:pStyle w:val="af3"/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9208AE" w:rsidRDefault="009208AE">
      <w:pPr>
        <w:pStyle w:val="af3"/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9F5D66" w:rsidRDefault="009F5D66">
      <w:pPr>
        <w:pStyle w:val="a0"/>
        <w:shd w:val="clear" w:color="auto" w:fill="FFFFFF"/>
        <w:tabs>
          <w:tab w:val="left" w:pos="518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9F5D66" w:rsidRDefault="009208AE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9F5D66">
        <w:rPr>
          <w:rFonts w:ascii="Times New Roman" w:hAnsi="Times New Roman" w:cs="Times New Roman"/>
          <w:b/>
          <w:bCs/>
          <w:caps/>
          <w:sz w:val="28"/>
          <w:szCs w:val="28"/>
        </w:rPr>
        <w:t>. Формы аттестации и оценочные материалы</w:t>
      </w:r>
    </w:p>
    <w:p w:rsidR="009208AE" w:rsidRDefault="009208AE" w:rsidP="009208AE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9208AE">
        <w:rPr>
          <w:rFonts w:ascii="Times New Roman" w:hAnsi="Times New Roman" w:cs="Times New Roman"/>
          <w:sz w:val="28"/>
          <w:szCs w:val="28"/>
        </w:rPr>
        <w:t xml:space="preserve">По </w:t>
      </w:r>
      <w:r w:rsidR="00785CD5">
        <w:rPr>
          <w:rFonts w:ascii="Times New Roman" w:hAnsi="Times New Roman" w:cs="Times New Roman"/>
          <w:sz w:val="28"/>
          <w:szCs w:val="28"/>
        </w:rPr>
        <w:t xml:space="preserve">завершении изучения </w:t>
      </w:r>
      <w:r w:rsidRPr="0092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 темы проводится  промежуточная аттестация, по окончании   обучения – итоговая аттестация.</w:t>
      </w:r>
    </w:p>
    <w:p w:rsidR="00785CD5" w:rsidRDefault="009208AE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85CD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ромежуточн</w:t>
      </w:r>
      <w:r w:rsidR="00785CD5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аттестаци</w:t>
      </w:r>
      <w:r w:rsidR="00785CD5">
        <w:rPr>
          <w:rFonts w:ascii="Times New Roman" w:hAnsi="Times New Roman" w:cs="Times New Roman"/>
          <w:bCs/>
          <w:sz w:val="28"/>
          <w:szCs w:val="28"/>
        </w:rPr>
        <w:t>я  проводится в три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 решение  тестовых заданий</w:t>
      </w:r>
      <w:r w:rsidR="00785CD5">
        <w:rPr>
          <w:rFonts w:ascii="Times New Roman" w:hAnsi="Times New Roman" w:cs="Times New Roman"/>
          <w:bCs/>
          <w:sz w:val="28"/>
          <w:szCs w:val="28"/>
        </w:rPr>
        <w:t>, оценка практических навыков и собеседование по ситуационным задачам.</w:t>
      </w:r>
    </w:p>
    <w:p w:rsidR="00785CD5" w:rsidRDefault="00785CD5" w:rsidP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Итоговая аттестация представляет собой 3-х этапный экзамен: </w:t>
      </w:r>
      <w:r>
        <w:rPr>
          <w:rFonts w:ascii="Times New Roman" w:hAnsi="Times New Roman" w:cs="Times New Roman"/>
          <w:bCs/>
          <w:sz w:val="28"/>
          <w:szCs w:val="28"/>
        </w:rPr>
        <w:t>решение  тестовых заданий, оценка практических навыков и собеседование по ситуационным задачам.</w:t>
      </w: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CD5" w:rsidRDefault="00785CD5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D66" w:rsidRDefault="009F5D66">
      <w:pPr>
        <w:pStyle w:val="a0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9F5D66" w:rsidSect="009F5D66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14" w:rsidRDefault="001A4C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4C14" w:rsidRDefault="001A4C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14" w:rsidRDefault="001A4C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4C14" w:rsidRDefault="001A4C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93" w:rsidRDefault="00B37393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B00A6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B37393" w:rsidRDefault="00B37393">
    <w:pPr>
      <w:pStyle w:val="af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836"/>
    <w:multiLevelType w:val="multilevel"/>
    <w:tmpl w:val="0B8403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06D3768C"/>
    <w:multiLevelType w:val="multilevel"/>
    <w:tmpl w:val="5AEA31FE"/>
    <w:lvl w:ilvl="0">
      <w:start w:val="1"/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B2E0BD7"/>
    <w:multiLevelType w:val="multilevel"/>
    <w:tmpl w:val="D0A6050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3">
    <w:nsid w:val="0F1A09F2"/>
    <w:multiLevelType w:val="multilevel"/>
    <w:tmpl w:val="7FB8171E"/>
    <w:lvl w:ilvl="0">
      <w:start w:val="3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0703A49"/>
    <w:multiLevelType w:val="multilevel"/>
    <w:tmpl w:val="7B20EC9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</w:rPr>
    </w:lvl>
  </w:abstractNum>
  <w:abstractNum w:abstractNumId="5">
    <w:nsid w:val="10C746D0"/>
    <w:multiLevelType w:val="multilevel"/>
    <w:tmpl w:val="A7F87F52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3862A2D"/>
    <w:multiLevelType w:val="multilevel"/>
    <w:tmpl w:val="72303CB8"/>
    <w:lvl w:ilvl="0">
      <w:start w:val="1"/>
      <w:numFmt w:val="bullet"/>
      <w:lvlText w:val=""/>
      <w:lvlJc w:val="left"/>
      <w:pPr>
        <w:tabs>
          <w:tab w:val="num" w:pos="14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</w:abstractNum>
  <w:abstractNum w:abstractNumId="7">
    <w:nsid w:val="19FD42C7"/>
    <w:multiLevelType w:val="multilevel"/>
    <w:tmpl w:val="301E417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8">
    <w:nsid w:val="1BB115A0"/>
    <w:multiLevelType w:val="multilevel"/>
    <w:tmpl w:val="8C5ADC04"/>
    <w:lvl w:ilvl="0">
      <w:start w:val="15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</w:abstractNum>
  <w:abstractNum w:abstractNumId="9">
    <w:nsid w:val="1FED70C5"/>
    <w:multiLevelType w:val="multilevel"/>
    <w:tmpl w:val="19B46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4481823"/>
    <w:multiLevelType w:val="multilevel"/>
    <w:tmpl w:val="7A9886D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11">
    <w:nsid w:val="294D29F7"/>
    <w:multiLevelType w:val="multilevel"/>
    <w:tmpl w:val="63B6B29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12">
    <w:nsid w:val="2B872230"/>
    <w:multiLevelType w:val="multilevel"/>
    <w:tmpl w:val="79CC1A64"/>
    <w:lvl w:ilvl="0">
      <w:start w:val="4"/>
      <w:numFmt w:val="decimal"/>
      <w:lvlText w:val="%1"/>
      <w:lvlJc w:val="left"/>
      <w:pPr>
        <w:ind w:left="2880" w:hanging="25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E1A45B2"/>
    <w:multiLevelType w:val="multilevel"/>
    <w:tmpl w:val="0FA0D4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3962FF"/>
    <w:multiLevelType w:val="hybridMultilevel"/>
    <w:tmpl w:val="CF707F50"/>
    <w:lvl w:ilvl="0" w:tplc="C1B6DE36">
      <w:start w:val="11"/>
      <w:numFmt w:val="decimal"/>
      <w:lvlText w:val="%1)"/>
      <w:lvlJc w:val="left"/>
      <w:pPr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2F93647D"/>
    <w:multiLevelType w:val="hybridMultilevel"/>
    <w:tmpl w:val="CF707F50"/>
    <w:lvl w:ilvl="0" w:tplc="C1B6DE36">
      <w:start w:val="11"/>
      <w:numFmt w:val="decimal"/>
      <w:lvlText w:val="%1)"/>
      <w:lvlJc w:val="left"/>
      <w:pPr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31E7357E"/>
    <w:multiLevelType w:val="multilevel"/>
    <w:tmpl w:val="B11CEB0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33061BDA"/>
    <w:multiLevelType w:val="multilevel"/>
    <w:tmpl w:val="7FB6ED90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33395585"/>
    <w:multiLevelType w:val="multilevel"/>
    <w:tmpl w:val="32880400"/>
    <w:lvl w:ilvl="0">
      <w:start w:val="4"/>
      <w:numFmt w:val="decimal"/>
      <w:lvlText w:val="%1"/>
      <w:lvlJc w:val="left"/>
      <w:pPr>
        <w:ind w:left="2880" w:hanging="25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3B851A8"/>
    <w:multiLevelType w:val="multilevel"/>
    <w:tmpl w:val="C8D67486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6D00941"/>
    <w:multiLevelType w:val="multilevel"/>
    <w:tmpl w:val="5664BD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ascii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ascii="Times New Roman" w:hAnsi="Times New Roman" w:cs="Times New Roman"/>
      </w:rPr>
    </w:lvl>
  </w:abstractNum>
  <w:abstractNum w:abstractNumId="21">
    <w:nsid w:val="390A7A24"/>
    <w:multiLevelType w:val="multilevel"/>
    <w:tmpl w:val="8C5ADC04"/>
    <w:lvl w:ilvl="0">
      <w:start w:val="15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</w:abstractNum>
  <w:abstractNum w:abstractNumId="22">
    <w:nsid w:val="3AF224CC"/>
    <w:multiLevelType w:val="multilevel"/>
    <w:tmpl w:val="B262F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23">
    <w:nsid w:val="4786161F"/>
    <w:multiLevelType w:val="hybridMultilevel"/>
    <w:tmpl w:val="2E34E174"/>
    <w:lvl w:ilvl="0" w:tplc="BE0EC5FC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906736"/>
    <w:multiLevelType w:val="multilevel"/>
    <w:tmpl w:val="AD680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25">
    <w:nsid w:val="4DF7356D"/>
    <w:multiLevelType w:val="multilevel"/>
    <w:tmpl w:val="2E16899C"/>
    <w:lvl w:ilvl="0">
      <w:start w:val="2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</w:abstractNum>
  <w:abstractNum w:abstractNumId="26">
    <w:nsid w:val="515575E0"/>
    <w:multiLevelType w:val="multilevel"/>
    <w:tmpl w:val="7A08FA4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25B241B"/>
    <w:multiLevelType w:val="multilevel"/>
    <w:tmpl w:val="BD9EDC0C"/>
    <w:lvl w:ilvl="0">
      <w:start w:val="4"/>
      <w:numFmt w:val="decimal"/>
      <w:lvlText w:val="%1"/>
      <w:lvlJc w:val="left"/>
      <w:pPr>
        <w:ind w:left="2880" w:hanging="25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369253D"/>
    <w:multiLevelType w:val="multilevel"/>
    <w:tmpl w:val="92B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D12359"/>
    <w:multiLevelType w:val="multilevel"/>
    <w:tmpl w:val="AAD083C0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57757E9A"/>
    <w:multiLevelType w:val="multilevel"/>
    <w:tmpl w:val="D3026E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</w:rPr>
    </w:lvl>
  </w:abstractNum>
  <w:abstractNum w:abstractNumId="31">
    <w:nsid w:val="57A10D39"/>
    <w:multiLevelType w:val="multilevel"/>
    <w:tmpl w:val="09E6116C"/>
    <w:lvl w:ilvl="0">
      <w:start w:val="4"/>
      <w:numFmt w:val="decimal"/>
      <w:lvlText w:val="%1"/>
      <w:lvlJc w:val="left"/>
      <w:pPr>
        <w:ind w:left="2880" w:hanging="252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C3B12EE"/>
    <w:multiLevelType w:val="multilevel"/>
    <w:tmpl w:val="AABEE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6"/>
      <w:numFmt w:val="decimal"/>
      <w:lvlText w:val="%1.%2."/>
      <w:lvlJc w:val="left"/>
      <w:pPr>
        <w:ind w:left="90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/>
        <w:sz w:val="28"/>
      </w:rPr>
    </w:lvl>
  </w:abstractNum>
  <w:abstractNum w:abstractNumId="33">
    <w:nsid w:val="5E536204"/>
    <w:multiLevelType w:val="multilevel"/>
    <w:tmpl w:val="E7C051C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5E53738A"/>
    <w:multiLevelType w:val="multilevel"/>
    <w:tmpl w:val="968AC05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5F6025BC"/>
    <w:multiLevelType w:val="multilevel"/>
    <w:tmpl w:val="98F2ED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36">
    <w:nsid w:val="60240992"/>
    <w:multiLevelType w:val="multilevel"/>
    <w:tmpl w:val="4DF420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86" w:hanging="123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634" w:hanging="123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82" w:hanging="123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ascii="Times New Roman" w:hAnsi="Times New Roman" w:cs="Times New Roman"/>
      </w:rPr>
    </w:lvl>
  </w:abstractNum>
  <w:abstractNum w:abstractNumId="37">
    <w:nsid w:val="60654F9F"/>
    <w:multiLevelType w:val="multilevel"/>
    <w:tmpl w:val="17E86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>
    <w:nsid w:val="606E35A6"/>
    <w:multiLevelType w:val="multilevel"/>
    <w:tmpl w:val="AFF282C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60FA1EC9"/>
    <w:multiLevelType w:val="hybridMultilevel"/>
    <w:tmpl w:val="89A2826C"/>
    <w:lvl w:ilvl="0" w:tplc="FDBA6414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95D600C"/>
    <w:multiLevelType w:val="hybridMultilevel"/>
    <w:tmpl w:val="DA40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97B501A"/>
    <w:multiLevelType w:val="multilevel"/>
    <w:tmpl w:val="6A86F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2">
    <w:nsid w:val="6A9946A6"/>
    <w:multiLevelType w:val="multilevel"/>
    <w:tmpl w:val="2DA2248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3">
    <w:nsid w:val="6CC754C7"/>
    <w:multiLevelType w:val="multilevel"/>
    <w:tmpl w:val="5DDE7D4C"/>
    <w:lvl w:ilvl="0">
      <w:start w:val="4"/>
      <w:numFmt w:val="decimal"/>
      <w:lvlText w:val="%1.......鿨"/>
      <w:lvlJc w:val="left"/>
      <w:pPr>
        <w:ind w:left="2520" w:hanging="252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9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44">
    <w:nsid w:val="70AC3639"/>
    <w:multiLevelType w:val="multilevel"/>
    <w:tmpl w:val="C67AF1C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</w:rPr>
    </w:lvl>
  </w:abstractNum>
  <w:abstractNum w:abstractNumId="45">
    <w:nsid w:val="736C5333"/>
    <w:multiLevelType w:val="multilevel"/>
    <w:tmpl w:val="27CC237A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6">
    <w:nsid w:val="76CA74B2"/>
    <w:multiLevelType w:val="multilevel"/>
    <w:tmpl w:val="1FB264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47">
    <w:nsid w:val="7E1833B4"/>
    <w:multiLevelType w:val="multilevel"/>
    <w:tmpl w:val="CFC68D90"/>
    <w:lvl w:ilvl="0">
      <w:start w:val="1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4"/>
  </w:num>
  <w:num w:numId="3">
    <w:abstractNumId w:val="44"/>
  </w:num>
  <w:num w:numId="4">
    <w:abstractNumId w:val="38"/>
  </w:num>
  <w:num w:numId="5">
    <w:abstractNumId w:val="17"/>
  </w:num>
  <w:num w:numId="6">
    <w:abstractNumId w:val="10"/>
  </w:num>
  <w:num w:numId="7">
    <w:abstractNumId w:val="13"/>
  </w:num>
  <w:num w:numId="8">
    <w:abstractNumId w:val="33"/>
  </w:num>
  <w:num w:numId="9">
    <w:abstractNumId w:val="4"/>
  </w:num>
  <w:num w:numId="10">
    <w:abstractNumId w:val="30"/>
  </w:num>
  <w:num w:numId="11">
    <w:abstractNumId w:val="36"/>
  </w:num>
  <w:num w:numId="12">
    <w:abstractNumId w:val="11"/>
  </w:num>
  <w:num w:numId="13">
    <w:abstractNumId w:val="2"/>
  </w:num>
  <w:num w:numId="14">
    <w:abstractNumId w:val="20"/>
  </w:num>
  <w:num w:numId="15">
    <w:abstractNumId w:val="28"/>
  </w:num>
  <w:num w:numId="16">
    <w:abstractNumId w:val="7"/>
  </w:num>
  <w:num w:numId="17">
    <w:abstractNumId w:val="42"/>
  </w:num>
  <w:num w:numId="18">
    <w:abstractNumId w:val="25"/>
  </w:num>
  <w:num w:numId="19">
    <w:abstractNumId w:val="0"/>
  </w:num>
  <w:num w:numId="20">
    <w:abstractNumId w:val="1"/>
  </w:num>
  <w:num w:numId="21">
    <w:abstractNumId w:val="19"/>
  </w:num>
  <w:num w:numId="22">
    <w:abstractNumId w:val="43"/>
  </w:num>
  <w:num w:numId="23">
    <w:abstractNumId w:val="18"/>
  </w:num>
  <w:num w:numId="24">
    <w:abstractNumId w:val="31"/>
  </w:num>
  <w:num w:numId="25">
    <w:abstractNumId w:val="27"/>
  </w:num>
  <w:num w:numId="26">
    <w:abstractNumId w:val="12"/>
  </w:num>
  <w:num w:numId="27">
    <w:abstractNumId w:val="41"/>
  </w:num>
  <w:num w:numId="28">
    <w:abstractNumId w:val="37"/>
  </w:num>
  <w:num w:numId="29">
    <w:abstractNumId w:val="14"/>
  </w:num>
  <w:num w:numId="30">
    <w:abstractNumId w:val="40"/>
  </w:num>
  <w:num w:numId="31">
    <w:abstractNumId w:val="15"/>
  </w:num>
  <w:num w:numId="32">
    <w:abstractNumId w:val="23"/>
  </w:num>
  <w:num w:numId="33">
    <w:abstractNumId w:val="21"/>
  </w:num>
  <w:num w:numId="34">
    <w:abstractNumId w:val="47"/>
  </w:num>
  <w:num w:numId="35">
    <w:abstractNumId w:val="39"/>
  </w:num>
  <w:num w:numId="36">
    <w:abstractNumId w:val="8"/>
  </w:num>
  <w:num w:numId="37">
    <w:abstractNumId w:val="6"/>
  </w:num>
  <w:num w:numId="38">
    <w:abstractNumId w:val="16"/>
  </w:num>
  <w:num w:numId="39">
    <w:abstractNumId w:val="26"/>
  </w:num>
  <w:num w:numId="40">
    <w:abstractNumId w:val="45"/>
  </w:num>
  <w:num w:numId="41">
    <w:abstractNumId w:val="3"/>
  </w:num>
  <w:num w:numId="42">
    <w:abstractNumId w:val="34"/>
  </w:num>
  <w:num w:numId="43">
    <w:abstractNumId w:val="29"/>
  </w:num>
  <w:num w:numId="44">
    <w:abstractNumId w:val="5"/>
  </w:num>
  <w:num w:numId="45">
    <w:abstractNumId w:val="35"/>
  </w:num>
  <w:num w:numId="46">
    <w:abstractNumId w:val="46"/>
  </w:num>
  <w:num w:numId="47">
    <w:abstractNumId w:val="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66"/>
    <w:rsid w:val="000216D0"/>
    <w:rsid w:val="00025170"/>
    <w:rsid w:val="000A1801"/>
    <w:rsid w:val="000A5A60"/>
    <w:rsid w:val="000D163A"/>
    <w:rsid w:val="0016048F"/>
    <w:rsid w:val="00174516"/>
    <w:rsid w:val="001943A7"/>
    <w:rsid w:val="001A4C14"/>
    <w:rsid w:val="001B00A6"/>
    <w:rsid w:val="001B119A"/>
    <w:rsid w:val="001B31A5"/>
    <w:rsid w:val="001E526D"/>
    <w:rsid w:val="0020121D"/>
    <w:rsid w:val="0023157D"/>
    <w:rsid w:val="002869A3"/>
    <w:rsid w:val="002D60A7"/>
    <w:rsid w:val="002E5F03"/>
    <w:rsid w:val="00311D96"/>
    <w:rsid w:val="00323748"/>
    <w:rsid w:val="00332B52"/>
    <w:rsid w:val="003362F4"/>
    <w:rsid w:val="00336423"/>
    <w:rsid w:val="00346560"/>
    <w:rsid w:val="00354E4A"/>
    <w:rsid w:val="00380216"/>
    <w:rsid w:val="003873CA"/>
    <w:rsid w:val="003934B8"/>
    <w:rsid w:val="003E23D0"/>
    <w:rsid w:val="003E40A1"/>
    <w:rsid w:val="00400062"/>
    <w:rsid w:val="00417013"/>
    <w:rsid w:val="00460A0E"/>
    <w:rsid w:val="004C46EB"/>
    <w:rsid w:val="00500169"/>
    <w:rsid w:val="00511781"/>
    <w:rsid w:val="005378FD"/>
    <w:rsid w:val="005651A8"/>
    <w:rsid w:val="00645879"/>
    <w:rsid w:val="006730C6"/>
    <w:rsid w:val="00684643"/>
    <w:rsid w:val="006A3960"/>
    <w:rsid w:val="0070109D"/>
    <w:rsid w:val="00711217"/>
    <w:rsid w:val="00785CD5"/>
    <w:rsid w:val="00792162"/>
    <w:rsid w:val="007B2083"/>
    <w:rsid w:val="007E405D"/>
    <w:rsid w:val="00817B7C"/>
    <w:rsid w:val="00846324"/>
    <w:rsid w:val="008A432B"/>
    <w:rsid w:val="008B24E9"/>
    <w:rsid w:val="008C19CA"/>
    <w:rsid w:val="00911CB8"/>
    <w:rsid w:val="009208AE"/>
    <w:rsid w:val="00924A60"/>
    <w:rsid w:val="00970DC2"/>
    <w:rsid w:val="009B5D90"/>
    <w:rsid w:val="009D4276"/>
    <w:rsid w:val="009F5D66"/>
    <w:rsid w:val="00A15F44"/>
    <w:rsid w:val="00A17078"/>
    <w:rsid w:val="00A431CF"/>
    <w:rsid w:val="00A477DF"/>
    <w:rsid w:val="00A529EC"/>
    <w:rsid w:val="00A6100E"/>
    <w:rsid w:val="00A95E77"/>
    <w:rsid w:val="00AC60B3"/>
    <w:rsid w:val="00AF218A"/>
    <w:rsid w:val="00B10E3B"/>
    <w:rsid w:val="00B10F8A"/>
    <w:rsid w:val="00B37393"/>
    <w:rsid w:val="00B60DD8"/>
    <w:rsid w:val="00B74080"/>
    <w:rsid w:val="00B76966"/>
    <w:rsid w:val="00BB7A4A"/>
    <w:rsid w:val="00BD09D0"/>
    <w:rsid w:val="00BD3B31"/>
    <w:rsid w:val="00BF53C3"/>
    <w:rsid w:val="00C50C73"/>
    <w:rsid w:val="00C61C8F"/>
    <w:rsid w:val="00C9570F"/>
    <w:rsid w:val="00CC0E42"/>
    <w:rsid w:val="00CE4F34"/>
    <w:rsid w:val="00CF18EA"/>
    <w:rsid w:val="00D25009"/>
    <w:rsid w:val="00D35E13"/>
    <w:rsid w:val="00D37EBE"/>
    <w:rsid w:val="00D82969"/>
    <w:rsid w:val="00D97DB1"/>
    <w:rsid w:val="00DC5006"/>
    <w:rsid w:val="00DE5F02"/>
    <w:rsid w:val="00E17127"/>
    <w:rsid w:val="00E473BE"/>
    <w:rsid w:val="00E66855"/>
    <w:rsid w:val="00EB6282"/>
    <w:rsid w:val="00EE7F83"/>
    <w:rsid w:val="00F7756C"/>
    <w:rsid w:val="00FA375E"/>
    <w:rsid w:val="00FB23CD"/>
    <w:rsid w:val="00FC2464"/>
    <w:rsid w:val="00FD1A9A"/>
    <w:rsid w:val="00FE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BB6F6-366C-45EA-ADF6-656750E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D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0"/>
    <w:next w:val="a1"/>
    <w:link w:val="11"/>
    <w:uiPriority w:val="99"/>
    <w:qFormat/>
    <w:rsid w:val="000216D0"/>
    <w:pPr>
      <w:spacing w:before="28" w:after="28" w:line="100" w:lineRule="atLeast"/>
      <w:outlineLvl w:val="0"/>
    </w:pPr>
    <w:rPr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rsid w:val="000216D0"/>
    <w:rPr>
      <w:rFonts w:ascii="Cambria" w:hAnsi="Cambria" w:cs="Cambria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0216D0"/>
    <w:pPr>
      <w:suppressAutoHyphens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5">
    <w:name w:val="Название Знак"/>
    <w:basedOn w:val="a2"/>
    <w:uiPriority w:val="99"/>
    <w:rsid w:val="000216D0"/>
    <w:rPr>
      <w:rFonts w:ascii="Times New Roman" w:hAnsi="Times New Roman" w:cs="Times New Roman"/>
      <w:b/>
      <w:bCs/>
      <w:lang w:eastAsia="ru-RU"/>
    </w:rPr>
  </w:style>
  <w:style w:type="character" w:customStyle="1" w:styleId="a6">
    <w:name w:val="Текст выноски Знак"/>
    <w:basedOn w:val="a2"/>
    <w:uiPriority w:val="99"/>
    <w:rsid w:val="000216D0"/>
    <w:rPr>
      <w:rFonts w:ascii="Tahoma" w:hAnsi="Tahoma" w:cs="Tahoma"/>
      <w:sz w:val="16"/>
      <w:szCs w:val="16"/>
    </w:rPr>
  </w:style>
  <w:style w:type="character" w:customStyle="1" w:styleId="blk3">
    <w:name w:val="blk3"/>
    <w:basedOn w:val="a2"/>
    <w:uiPriority w:val="99"/>
    <w:rsid w:val="000216D0"/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2"/>
    <w:uiPriority w:val="99"/>
    <w:rsid w:val="000216D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0216D0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0216D0"/>
    <w:rPr>
      <w:color w:val="003973"/>
      <w:u w:val="none"/>
      <w:effect w:val="none"/>
      <w:lang w:val="ru-RU" w:eastAsia="ru-RU"/>
    </w:rPr>
  </w:style>
  <w:style w:type="character" w:customStyle="1" w:styleId="apple-converted-space">
    <w:name w:val="apple-converted-space"/>
    <w:uiPriority w:val="99"/>
    <w:rsid w:val="000216D0"/>
  </w:style>
  <w:style w:type="character" w:customStyle="1" w:styleId="10">
    <w:name w:val="Заголовок 1 Знак"/>
    <w:basedOn w:val="a2"/>
    <w:uiPriority w:val="99"/>
    <w:rsid w:val="000216D0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9">
    <w:name w:val="Основной текст Знак"/>
    <w:basedOn w:val="a2"/>
    <w:uiPriority w:val="99"/>
    <w:rsid w:val="000216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2"/>
    <w:uiPriority w:val="99"/>
    <w:rsid w:val="000216D0"/>
    <w:rPr>
      <w:rFonts w:ascii="Calibri" w:hAnsi="Calibri" w:cs="Calibri"/>
    </w:rPr>
  </w:style>
  <w:style w:type="character" w:customStyle="1" w:styleId="ListLabel1">
    <w:name w:val="ListLabel 1"/>
    <w:uiPriority w:val="99"/>
    <w:rsid w:val="000216D0"/>
    <w:rPr>
      <w:rFonts w:eastAsia="Times New Roman"/>
    </w:rPr>
  </w:style>
  <w:style w:type="character" w:customStyle="1" w:styleId="ListLabel2">
    <w:name w:val="ListLabel 2"/>
    <w:uiPriority w:val="99"/>
    <w:rsid w:val="000216D0"/>
  </w:style>
  <w:style w:type="character" w:customStyle="1" w:styleId="ListLabel3">
    <w:name w:val="ListLabel 3"/>
    <w:uiPriority w:val="99"/>
    <w:rsid w:val="000216D0"/>
    <w:rPr>
      <w:rFonts w:eastAsia="Times New Roman"/>
    </w:rPr>
  </w:style>
  <w:style w:type="character" w:customStyle="1" w:styleId="ListLabel4">
    <w:name w:val="ListLabel 4"/>
    <w:uiPriority w:val="99"/>
    <w:rsid w:val="000216D0"/>
    <w:rPr>
      <w:b/>
      <w:bCs/>
      <w:sz w:val="28"/>
      <w:szCs w:val="28"/>
    </w:rPr>
  </w:style>
  <w:style w:type="character" w:customStyle="1" w:styleId="ListLabel5">
    <w:name w:val="ListLabel 5"/>
    <w:uiPriority w:val="99"/>
    <w:rsid w:val="000216D0"/>
    <w:rPr>
      <w:rFonts w:eastAsia="Times New Roman"/>
    </w:rPr>
  </w:style>
  <w:style w:type="character" w:customStyle="1" w:styleId="ListLabel6">
    <w:name w:val="ListLabel 6"/>
    <w:uiPriority w:val="99"/>
    <w:rsid w:val="000216D0"/>
    <w:rPr>
      <w:b/>
      <w:bCs/>
    </w:rPr>
  </w:style>
  <w:style w:type="character" w:customStyle="1" w:styleId="ab">
    <w:name w:val="Посещённая гиперссылка"/>
    <w:uiPriority w:val="99"/>
    <w:rsid w:val="000216D0"/>
    <w:rPr>
      <w:color w:val="800000"/>
      <w:u w:val="single"/>
      <w:lang w:val="ru-RU" w:eastAsia="ru-RU"/>
    </w:rPr>
  </w:style>
  <w:style w:type="paragraph" w:customStyle="1" w:styleId="ac">
    <w:name w:val="Заголовок"/>
    <w:basedOn w:val="a0"/>
    <w:next w:val="a1"/>
    <w:uiPriority w:val="99"/>
    <w:rsid w:val="000216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0"/>
    <w:link w:val="12"/>
    <w:uiPriority w:val="99"/>
    <w:rsid w:val="000216D0"/>
    <w:pPr>
      <w:widowControl w:val="0"/>
      <w:spacing w:after="120" w:line="100" w:lineRule="atLeast"/>
    </w:pPr>
    <w:rPr>
      <w:sz w:val="20"/>
      <w:szCs w:val="20"/>
      <w:lang w:eastAsia="ru-RU"/>
    </w:rPr>
  </w:style>
  <w:style w:type="character" w:customStyle="1" w:styleId="12">
    <w:name w:val="Основной текст Знак1"/>
    <w:basedOn w:val="a2"/>
    <w:link w:val="a1"/>
    <w:uiPriority w:val="99"/>
    <w:rsid w:val="000216D0"/>
    <w:rPr>
      <w:rFonts w:ascii="Calibri" w:hAnsi="Calibri" w:cs="Calibri"/>
    </w:rPr>
  </w:style>
  <w:style w:type="paragraph" w:styleId="ad">
    <w:name w:val="List"/>
    <w:basedOn w:val="a1"/>
    <w:uiPriority w:val="99"/>
    <w:rsid w:val="000216D0"/>
    <w:rPr>
      <w:rFonts w:ascii="Mangal" w:hAnsi="Mangal" w:cs="Mangal"/>
    </w:rPr>
  </w:style>
  <w:style w:type="paragraph" w:styleId="ae">
    <w:name w:val="Title"/>
    <w:basedOn w:val="a0"/>
    <w:link w:val="13"/>
    <w:uiPriority w:val="99"/>
    <w:qFormat/>
    <w:rsid w:val="000216D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3">
    <w:name w:val="Название Знак1"/>
    <w:basedOn w:val="a2"/>
    <w:link w:val="ae"/>
    <w:uiPriority w:val="99"/>
    <w:rsid w:val="000216D0"/>
    <w:rPr>
      <w:rFonts w:ascii="Cambria" w:hAnsi="Cambria" w:cs="Cambria"/>
      <w:b/>
      <w:bCs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rsid w:val="000216D0"/>
    <w:pPr>
      <w:ind w:left="220" w:hanging="220"/>
    </w:pPr>
  </w:style>
  <w:style w:type="paragraph" w:styleId="af">
    <w:name w:val="index heading"/>
    <w:basedOn w:val="a0"/>
    <w:uiPriority w:val="99"/>
    <w:rsid w:val="000216D0"/>
    <w:pPr>
      <w:suppressLineNumbers/>
    </w:pPr>
  </w:style>
  <w:style w:type="paragraph" w:customStyle="1" w:styleId="af0">
    <w:name w:val="Заглавие"/>
    <w:basedOn w:val="a0"/>
    <w:next w:val="af1"/>
    <w:uiPriority w:val="99"/>
    <w:rsid w:val="000216D0"/>
    <w:pPr>
      <w:spacing w:after="0" w:line="100" w:lineRule="atLeast"/>
      <w:jc w:val="center"/>
    </w:pPr>
    <w:rPr>
      <w:b/>
      <w:bCs/>
      <w:sz w:val="36"/>
      <w:szCs w:val="36"/>
      <w:lang w:eastAsia="ru-RU"/>
    </w:rPr>
  </w:style>
  <w:style w:type="paragraph" w:styleId="af1">
    <w:name w:val="Subtitle"/>
    <w:basedOn w:val="ac"/>
    <w:next w:val="a1"/>
    <w:link w:val="af2"/>
    <w:uiPriority w:val="99"/>
    <w:qFormat/>
    <w:rsid w:val="000216D0"/>
    <w:pPr>
      <w:jc w:val="center"/>
    </w:pPr>
    <w:rPr>
      <w:i/>
      <w:iCs/>
    </w:rPr>
  </w:style>
  <w:style w:type="character" w:customStyle="1" w:styleId="af2">
    <w:name w:val="Подзаголовок Знак"/>
    <w:basedOn w:val="a2"/>
    <w:link w:val="af1"/>
    <w:uiPriority w:val="99"/>
    <w:rsid w:val="000216D0"/>
    <w:rPr>
      <w:rFonts w:ascii="Cambria" w:hAnsi="Cambria" w:cs="Cambria"/>
      <w:sz w:val="24"/>
      <w:szCs w:val="24"/>
    </w:rPr>
  </w:style>
  <w:style w:type="paragraph" w:styleId="af3">
    <w:name w:val="List Paragraph"/>
    <w:basedOn w:val="a0"/>
    <w:uiPriority w:val="99"/>
    <w:qFormat/>
    <w:rsid w:val="000216D0"/>
    <w:pPr>
      <w:ind w:left="720"/>
    </w:pPr>
  </w:style>
  <w:style w:type="paragraph" w:styleId="af4">
    <w:name w:val="Balloon Text"/>
    <w:basedOn w:val="a0"/>
    <w:link w:val="15"/>
    <w:uiPriority w:val="99"/>
    <w:rsid w:val="000216D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4"/>
    <w:uiPriority w:val="99"/>
    <w:rsid w:val="000216D0"/>
    <w:rPr>
      <w:rFonts w:ascii="Times New Roman" w:hAnsi="Times New Roman" w:cs="Times New Roman"/>
      <w:sz w:val="2"/>
      <w:szCs w:val="2"/>
    </w:rPr>
  </w:style>
  <w:style w:type="paragraph" w:styleId="af5">
    <w:name w:val="header"/>
    <w:basedOn w:val="a0"/>
    <w:link w:val="16"/>
    <w:rsid w:val="000216D0"/>
    <w:pPr>
      <w:suppressLineNumbers/>
      <w:tabs>
        <w:tab w:val="center" w:pos="4153"/>
        <w:tab w:val="right" w:pos="8306"/>
      </w:tabs>
      <w:spacing w:after="0" w:line="100" w:lineRule="atLeast"/>
    </w:pPr>
    <w:rPr>
      <w:sz w:val="20"/>
      <w:szCs w:val="20"/>
      <w:lang w:eastAsia="ru-RU"/>
    </w:rPr>
  </w:style>
  <w:style w:type="character" w:customStyle="1" w:styleId="16">
    <w:name w:val="Верхний колонтитул Знак1"/>
    <w:basedOn w:val="a2"/>
    <w:link w:val="af5"/>
    <w:uiPriority w:val="99"/>
    <w:rsid w:val="000216D0"/>
    <w:rPr>
      <w:rFonts w:ascii="Calibri" w:hAnsi="Calibri" w:cs="Calibri"/>
    </w:rPr>
  </w:style>
  <w:style w:type="paragraph" w:styleId="af6">
    <w:name w:val="Normal (Web)"/>
    <w:basedOn w:val="a0"/>
    <w:uiPriority w:val="99"/>
    <w:rsid w:val="000216D0"/>
    <w:pPr>
      <w:spacing w:before="28" w:after="28" w:line="100" w:lineRule="atLeast"/>
    </w:pPr>
    <w:rPr>
      <w:rFonts w:ascii="Verdana" w:hAnsi="Verdana" w:cs="Verdana"/>
      <w:sz w:val="17"/>
      <w:szCs w:val="17"/>
      <w:lang w:eastAsia="ru-RU"/>
    </w:rPr>
  </w:style>
  <w:style w:type="paragraph" w:customStyle="1" w:styleId="1112">
    <w:name w:val=".  11/12"/>
    <w:basedOn w:val="a0"/>
    <w:uiPriority w:val="99"/>
    <w:rsid w:val="000216D0"/>
    <w:pPr>
      <w:widowControl w:val="0"/>
    </w:pPr>
    <w:rPr>
      <w:lang w:eastAsia="ar-SA"/>
    </w:rPr>
  </w:style>
  <w:style w:type="paragraph" w:styleId="af7">
    <w:name w:val="Body Text Indent"/>
    <w:basedOn w:val="a0"/>
    <w:link w:val="17"/>
    <w:uiPriority w:val="99"/>
    <w:rsid w:val="000216D0"/>
    <w:pPr>
      <w:spacing w:after="120"/>
      <w:ind w:left="283"/>
    </w:pPr>
  </w:style>
  <w:style w:type="character" w:customStyle="1" w:styleId="17">
    <w:name w:val="Основной текст с отступом Знак1"/>
    <w:basedOn w:val="a2"/>
    <w:link w:val="af7"/>
    <w:uiPriority w:val="99"/>
    <w:rsid w:val="000216D0"/>
    <w:rPr>
      <w:rFonts w:ascii="Calibri" w:hAnsi="Calibri" w:cs="Calibri"/>
    </w:rPr>
  </w:style>
  <w:style w:type="paragraph" w:customStyle="1" w:styleId="18">
    <w:name w:val="Абзац списка1"/>
    <w:basedOn w:val="a0"/>
    <w:uiPriority w:val="99"/>
    <w:rsid w:val="000216D0"/>
    <w:pPr>
      <w:ind w:left="720"/>
    </w:pPr>
  </w:style>
  <w:style w:type="paragraph" w:styleId="2">
    <w:name w:val="Body Text 2"/>
    <w:basedOn w:val="a"/>
    <w:link w:val="20"/>
    <w:uiPriority w:val="99"/>
    <w:rsid w:val="000216D0"/>
    <w:pPr>
      <w:spacing w:after="120" w:line="240" w:lineRule="auto"/>
      <w:jc w:val="both"/>
    </w:pPr>
    <w:rPr>
      <w:sz w:val="40"/>
      <w:szCs w:val="40"/>
      <w:lang w:eastAsia="en-US"/>
    </w:rPr>
  </w:style>
  <w:style w:type="character" w:customStyle="1" w:styleId="20">
    <w:name w:val="Основной текст 2 Знак"/>
    <w:basedOn w:val="a2"/>
    <w:link w:val="2"/>
    <w:uiPriority w:val="99"/>
    <w:rsid w:val="000216D0"/>
    <w:rPr>
      <w:rFonts w:ascii="Calibri" w:hAnsi="Calibri" w:cs="Calibri"/>
    </w:rPr>
  </w:style>
  <w:style w:type="paragraph" w:styleId="af8">
    <w:name w:val="No Spacing"/>
    <w:uiPriority w:val="1"/>
    <w:qFormat/>
    <w:rsid w:val="00711217"/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link w:val="ListParagraphChar"/>
    <w:rsid w:val="00D82969"/>
    <w:pPr>
      <w:ind w:left="720"/>
    </w:pPr>
    <w:rPr>
      <w:rFonts w:eastAsia="MS Mincho" w:cs="Times New Roman"/>
      <w:lang w:eastAsia="en-US"/>
    </w:rPr>
  </w:style>
  <w:style w:type="paragraph" w:customStyle="1" w:styleId="ConsPlusNormal">
    <w:name w:val="ConsPlusNormal"/>
    <w:rsid w:val="00D8296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link w:val="ListParagraph"/>
    <w:locked/>
    <w:rsid w:val="00D82969"/>
    <w:rPr>
      <w:rFonts w:ascii="Calibri" w:eastAsia="MS Mincho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ТГМУ МЗ РФ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DerbenevDP</dc:creator>
  <cp:lastModifiedBy>Наталья О. Белова</cp:lastModifiedBy>
  <cp:revision>15</cp:revision>
  <cp:lastPrinted>2016-10-21T09:53:00Z</cp:lastPrinted>
  <dcterms:created xsi:type="dcterms:W3CDTF">2017-10-16T11:51:00Z</dcterms:created>
  <dcterms:modified xsi:type="dcterms:W3CDTF">2017-10-16T14:43:00Z</dcterms:modified>
</cp:coreProperties>
</file>