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02" w:rsidRPr="00A61562" w:rsidRDefault="00247F02" w:rsidP="00736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56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D6564" w:rsidRDefault="00247F02" w:rsidP="0073615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6156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61562">
        <w:rPr>
          <w:rFonts w:ascii="Times New Roman" w:hAnsi="Times New Roman"/>
          <w:b/>
          <w:spacing w:val="2"/>
          <w:sz w:val="28"/>
          <w:szCs w:val="28"/>
          <w:lang w:eastAsia="ru-RU"/>
        </w:rPr>
        <w:t>практике обучающихся, осваивающих основные профессиональные образовательные программы высшего образования</w:t>
      </w:r>
    </w:p>
    <w:p w:rsidR="004D6564" w:rsidRPr="00A471AF" w:rsidRDefault="004D6564" w:rsidP="00AF15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C3C3C"/>
          <w:spacing w:val="2"/>
          <w:sz w:val="28"/>
          <w:szCs w:val="24"/>
          <w:lang w:eastAsia="ru-RU"/>
        </w:rPr>
        <w:t>в ГБОУ ВПО Тверской ГМУ Минздрава России</w:t>
      </w:r>
    </w:p>
    <w:p w:rsidR="00AF1502" w:rsidRDefault="00247F02" w:rsidP="00AF150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36158">
        <w:rPr>
          <w:rFonts w:ascii="Times New Roman" w:hAnsi="Times New Roman"/>
          <w:sz w:val="28"/>
          <w:szCs w:val="24"/>
        </w:rPr>
        <w:t>Тверь, 2016</w:t>
      </w:r>
      <w:r w:rsidR="00AF1502" w:rsidRPr="00AF1502">
        <w:rPr>
          <w:rFonts w:ascii="Times New Roman" w:hAnsi="Times New Roman"/>
          <w:sz w:val="28"/>
          <w:szCs w:val="24"/>
        </w:rPr>
        <w:t xml:space="preserve"> </w:t>
      </w:r>
    </w:p>
    <w:p w:rsidR="00247F02" w:rsidRPr="00AF1502" w:rsidRDefault="00AF1502" w:rsidP="00AF15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AF1502">
        <w:rPr>
          <w:rFonts w:ascii="Times New Roman" w:hAnsi="Times New Roman"/>
          <w:b/>
          <w:i/>
          <w:sz w:val="28"/>
          <w:szCs w:val="24"/>
        </w:rPr>
        <w:t>Аннотация</w:t>
      </w:r>
    </w:p>
    <w:p w:rsidR="00247F02" w:rsidRPr="00A867ED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Практика </w:t>
      </w:r>
      <w:r w:rsidR="00176D1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обучающихся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проводится </w:t>
      </w:r>
      <w:r w:rsidR="00176D1B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Университете 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соответствии с утвержденными учебными планами, рабочими программами практики и календарным учебным графиком в целях комплексного освоения </w:t>
      </w:r>
      <w:r w:rsidRPr="00A61562">
        <w:rPr>
          <w:rFonts w:ascii="Times New Roman" w:hAnsi="Times New Roman"/>
          <w:sz w:val="28"/>
          <w:szCs w:val="28"/>
        </w:rPr>
        <w:t xml:space="preserve">обучающимися </w:t>
      </w:r>
      <w:r w:rsidRPr="00A61562">
        <w:rPr>
          <w:rFonts w:ascii="Times New Roman" w:hAnsi="Times New Roman"/>
          <w:spacing w:val="2"/>
          <w:sz w:val="28"/>
          <w:szCs w:val="28"/>
          <w:lang w:eastAsia="ru-RU"/>
        </w:rPr>
        <w:t>всех видов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профессиональной деятельности, формирования общекультурных, общепрофессиональных и профессиональных компетенций, необходимых в дальнейшем для эффективной профессиональной деятельности </w:t>
      </w:r>
      <w:r w:rsidRPr="00A61562">
        <w:rPr>
          <w:rFonts w:ascii="Times New Roman" w:hAnsi="Times New Roman"/>
          <w:sz w:val="28"/>
          <w:szCs w:val="28"/>
        </w:rPr>
        <w:t>обучающихся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247F02" w:rsidRPr="00A867ED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Объем и содержание всех этапов практики определяются рабочими программами практики, которые разрабатываются Университетом самостоятельно в соответствии </w:t>
      </w:r>
      <w:r w:rsidR="00372E4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ФГОС ВО по направлению подготовки (специальност</w:t>
      </w:r>
      <w:r w:rsidR="00D9339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). </w:t>
      </w:r>
    </w:p>
    <w:p w:rsidR="00247F02" w:rsidRPr="00A867ED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736158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Рабочая программа практики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− это нормативно-методический документ, определяющий содержание практико-ориентированного обучения в условиях реальной профессиональной деятельности, соответствующей направлению подготовки (специальност</w:t>
      </w:r>
      <w:r w:rsidR="00D9339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). </w:t>
      </w:r>
    </w:p>
    <w:p w:rsidR="006C4B8B" w:rsidRDefault="00D8743C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Рабочая п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рограмма практики </w:t>
      </w:r>
      <w:r w:rsidR="00247F02"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разрабатывается 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кафедрой Университета, ответственной за организацию и проведение практики, рассматривается на заседании соответствующей кафедры, на Методическо</w:t>
      </w:r>
      <w:r w:rsidR="00247F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м </w:t>
      </w:r>
      <w:r w:rsidR="00D9339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="00247F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овете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преподава</w:t>
      </w:r>
      <w:r w:rsidR="008A2FA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нию практических умений, учебной и производственной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практик</w:t>
      </w:r>
      <w:r w:rsidR="008A2FA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D9339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принимается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на заседании </w:t>
      </w:r>
      <w:r w:rsidR="00247F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ЦКМС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Университета</w:t>
      </w:r>
      <w:r w:rsidR="00247F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утверждается проректором по учебно</w:t>
      </w:r>
      <w:r w:rsidR="00D9339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й и </w:t>
      </w:r>
      <w:r w:rsidR="00247F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воспитательной работе </w:t>
      </w:r>
      <w:r w:rsidR="00247F02"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и является составной частью ОПОП ВО, обеспечивающей реализацию </w:t>
      </w:r>
      <w:r w:rsidR="00247F02" w:rsidRPr="00A61562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образовательных</w:t>
      </w:r>
      <w:r w:rsidR="00247F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47F02"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стандартов</w:t>
      </w:r>
      <w:r w:rsidR="00247F02" w:rsidRPr="00A867E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b/>
          <w:spacing w:val="2"/>
          <w:sz w:val="28"/>
          <w:szCs w:val="28"/>
          <w:lang w:eastAsia="ru-RU"/>
        </w:rPr>
        <w:t>Учебная практика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проводится в целях получения первичных профессиональных умений и навыков.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b/>
          <w:spacing w:val="2"/>
          <w:sz w:val="28"/>
          <w:szCs w:val="28"/>
          <w:lang w:eastAsia="ru-RU"/>
        </w:rPr>
        <w:t>Производственная практика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проводится в целях получения профессиональных умений и опыта профессиональной деятельности.</w:t>
      </w:r>
    </w:p>
    <w:p w:rsidR="00247F02" w:rsidRPr="00A471AF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</w:t>
      </w:r>
      <w:r w:rsidRPr="0059375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Университета</w:t>
      </w: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руководитель (руководители) практики из числа работников профильной организации.</w:t>
      </w:r>
    </w:p>
    <w:p w:rsidR="00247F02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C4B8B">
        <w:rPr>
          <w:rFonts w:ascii="Times New Roman" w:hAnsi="Times New Roman"/>
          <w:b/>
          <w:spacing w:val="2"/>
          <w:sz w:val="28"/>
          <w:szCs w:val="28"/>
          <w:lang w:eastAsia="ru-RU"/>
        </w:rPr>
        <w:t>Руководитель</w:t>
      </w:r>
      <w:r w:rsidRPr="006C4B8B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практики от Университета</w:t>
      </w: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: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составляет рабочий график (план) проведения практики;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разрабатывает индивидуальные задания для обучающихся, выполняемые в период практики;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участвует в распределении обучающихся по рабочим местам и видам работ в организации;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оценивает результаты прохождения практики обучающимися.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C4B8B"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>Руководитель практики от профильной организации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 рабочие места обучающимся;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47F02" w:rsidRPr="00A471AF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При проведении практики в профильной организации руководителем практики от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Университета</w:t>
      </w: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  <w:p w:rsidR="00247F02" w:rsidRPr="00A471AF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Направление на практику оформляется </w:t>
      </w:r>
      <w:r w:rsidR="00BD6ED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приказом</w:t>
      </w: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ректора</w:t>
      </w: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 указанием закрепления каждого обучающегося за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Университетом</w:t>
      </w: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или профильной организацией, а также с указанием вида и срока прохождения практики.</w:t>
      </w:r>
    </w:p>
    <w:p w:rsidR="00247F02" w:rsidRPr="00A471AF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Обучающиеся, совмещающие обучение с трудовой деятельностью, вправе проходить учебную, производственную, в том числе преддипломную</w:t>
      </w: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Обучающиеся </w:t>
      </w:r>
      <w:r w:rsidRPr="006C4B8B">
        <w:rPr>
          <w:rFonts w:ascii="Times New Roman" w:hAnsi="Times New Roman"/>
          <w:b/>
          <w:spacing w:val="2"/>
          <w:sz w:val="28"/>
          <w:szCs w:val="28"/>
          <w:lang w:eastAsia="ru-RU"/>
        </w:rPr>
        <w:t>в период прохождения практики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выполняют индивидуальные задания, предусмотренные программами практики;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соблюдают правила внутреннего трудового распорядка;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>соблюдают требования охраны труда и пожарной безопасности.</w:t>
      </w:r>
    </w:p>
    <w:p w:rsidR="00247F02" w:rsidRPr="00D0495B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C4B8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Результаты прохождения практики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оцениваются и учитываются в порядке, установленном Университетом.</w:t>
      </w:r>
    </w:p>
    <w:p w:rsidR="00247F02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F150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Форма и вид отчетности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обучающихся </w:t>
      </w:r>
      <w:r w:rsidRPr="006706B5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прохождении практики устанавливается Университетом </w:t>
      </w:r>
      <w:r w:rsidR="002A645A" w:rsidRPr="00AF150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в рабочей программе практики</w:t>
      </w:r>
      <w:r w:rsidR="002A64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706B5">
        <w:rPr>
          <w:rFonts w:ascii="Times New Roman" w:hAnsi="Times New Roman"/>
          <w:spacing w:val="2"/>
          <w:sz w:val="28"/>
          <w:szCs w:val="28"/>
          <w:lang w:eastAsia="ru-RU"/>
        </w:rPr>
        <w:t>с учетом требований ФГОС ВО по направлению подготовки (специальност</w:t>
      </w:r>
      <w:r w:rsidR="002A645A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A46A7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A46A7" w:rsidRDefault="005A46A7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Обучающиеся обязаны выполнить программу практики в установленные сроки и в установленном месте (организации) в соответствии с учебным планом, календарным учебным графиком и приказом ректора о направлении на практику. </w:t>
      </w:r>
      <w:r w:rsidR="000F10D4">
        <w:rPr>
          <w:rFonts w:ascii="Times New Roman" w:hAnsi="Times New Roman"/>
          <w:spacing w:val="2"/>
          <w:sz w:val="28"/>
          <w:szCs w:val="28"/>
          <w:lang w:eastAsia="ru-RU"/>
        </w:rPr>
        <w:t xml:space="preserve">Аттестация по практике относится к </w:t>
      </w:r>
      <w:r w:rsidR="000F10D4" w:rsidRPr="006311F0">
        <w:rPr>
          <w:rFonts w:ascii="Times New Roman" w:hAnsi="Times New Roman"/>
          <w:spacing w:val="2"/>
          <w:sz w:val="28"/>
          <w:szCs w:val="28"/>
          <w:lang w:eastAsia="ru-RU"/>
        </w:rPr>
        <w:t>промежуточной</w:t>
      </w:r>
      <w:r w:rsidR="000F10D4" w:rsidRPr="006706B5">
        <w:rPr>
          <w:rFonts w:ascii="Times New Roman" w:hAnsi="Times New Roman"/>
          <w:spacing w:val="2"/>
          <w:sz w:val="28"/>
          <w:szCs w:val="28"/>
          <w:lang w:eastAsia="ru-RU"/>
        </w:rPr>
        <w:t xml:space="preserve"> аттестаци</w:t>
      </w:r>
      <w:r w:rsidR="000F10D4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F10D4" w:rsidRPr="006706B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F10D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 обязаны пройти промежуточную аттестацию по практике и сдать всю отчетную документацию, предусмотренную соответствующей рабочей программой практики, </w:t>
      </w:r>
      <w:r w:rsidRPr="00AF1502">
        <w:rPr>
          <w:rFonts w:ascii="Times New Roman" w:hAnsi="Times New Roman"/>
          <w:b/>
          <w:sz w:val="28"/>
          <w:szCs w:val="28"/>
          <w:lang w:eastAsia="ru-RU"/>
        </w:rPr>
        <w:t>в срок до 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по итогам летней практики текущего календарного года</w:t>
      </w:r>
      <w:r w:rsidR="001A50DA">
        <w:rPr>
          <w:rFonts w:ascii="Times New Roman" w:hAnsi="Times New Roman"/>
          <w:sz w:val="28"/>
          <w:szCs w:val="28"/>
          <w:lang w:eastAsia="ru-RU"/>
        </w:rPr>
        <w:t xml:space="preserve"> (предшествующего учебного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F1502">
        <w:rPr>
          <w:rFonts w:ascii="Times New Roman" w:hAnsi="Times New Roman"/>
          <w:b/>
          <w:sz w:val="28"/>
          <w:szCs w:val="28"/>
          <w:lang w:eastAsia="ru-RU"/>
        </w:rPr>
        <w:t>до 1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по итогам зимней практики текущего календарного </w:t>
      </w:r>
      <w:r w:rsidR="001A50DA">
        <w:rPr>
          <w:rFonts w:ascii="Times New Roman" w:hAnsi="Times New Roman"/>
          <w:sz w:val="28"/>
          <w:szCs w:val="28"/>
          <w:lang w:eastAsia="ru-RU"/>
        </w:rPr>
        <w:t xml:space="preserve">(учебного) </w:t>
      </w:r>
      <w:r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B67651" w:rsidRDefault="00F724FD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706B5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Целью </w:t>
      </w:r>
      <w:r w:rsidRPr="00F724FD">
        <w:rPr>
          <w:rFonts w:ascii="Times New Roman" w:hAnsi="Times New Roman"/>
          <w:spacing w:val="2"/>
          <w:sz w:val="28"/>
          <w:szCs w:val="28"/>
          <w:lang w:eastAsia="ru-RU"/>
        </w:rPr>
        <w:t>промежуточной</w:t>
      </w:r>
      <w:r w:rsidRPr="006706B5">
        <w:rPr>
          <w:rFonts w:ascii="Times New Roman" w:hAnsi="Times New Roman"/>
          <w:spacing w:val="2"/>
          <w:sz w:val="28"/>
          <w:szCs w:val="28"/>
          <w:lang w:eastAsia="ru-RU"/>
        </w:rPr>
        <w:t xml:space="preserve"> аттестации по практике является оценка 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уровня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освоения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общекультурных, общепрофессиональных и профессиональных компетенций, приобретенных обучающимися на</w:t>
      </w:r>
      <w:r w:rsidRPr="006706B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практике в объеме, предусмотренном рабочей программой практики. </w:t>
      </w:r>
    </w:p>
    <w:p w:rsidR="005A46A7" w:rsidRDefault="00B67651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F1502">
        <w:rPr>
          <w:rFonts w:ascii="Times New Roman" w:hAnsi="Times New Roman"/>
          <w:b/>
          <w:spacing w:val="2"/>
          <w:sz w:val="28"/>
          <w:szCs w:val="28"/>
          <w:lang w:eastAsia="ru-RU"/>
        </w:rPr>
        <w:t>Неудовлетворительные</w:t>
      </w:r>
      <w:r w:rsidRPr="00B6765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результаты промежуточной аттестации по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практике </w:t>
      </w:r>
      <w:r w:rsidRPr="00B67651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</w:t>
      </w:r>
      <w:proofErr w:type="spellStart"/>
      <w:r w:rsidRPr="00B67651">
        <w:rPr>
          <w:rFonts w:ascii="Times New Roman" w:hAnsi="Times New Roman"/>
          <w:spacing w:val="2"/>
          <w:sz w:val="28"/>
          <w:szCs w:val="28"/>
          <w:lang w:eastAsia="ru-RU"/>
        </w:rPr>
        <w:t>непрохождение</w:t>
      </w:r>
      <w:proofErr w:type="spellEnd"/>
      <w:r w:rsidRPr="00B676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практики</w:t>
      </w:r>
      <w:r w:rsidRPr="00B6765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отсутствии уважительных причин признаются </w:t>
      </w:r>
      <w:r w:rsidRPr="00AF1502">
        <w:rPr>
          <w:rFonts w:ascii="Times New Roman" w:hAnsi="Times New Roman"/>
          <w:b/>
          <w:spacing w:val="2"/>
          <w:sz w:val="28"/>
          <w:szCs w:val="28"/>
          <w:u w:val="single"/>
          <w:lang w:eastAsia="ru-RU"/>
        </w:rPr>
        <w:t>академической задолженностью</w:t>
      </w:r>
      <w:r w:rsidRPr="00B676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67651">
        <w:rPr>
          <w:rFonts w:ascii="Times New Roman" w:hAnsi="Times New Roman"/>
          <w:spacing w:val="2"/>
          <w:sz w:val="28"/>
          <w:szCs w:val="28"/>
          <w:lang w:eastAsia="ru-RU"/>
        </w:rPr>
        <w:t>Обучающиеся обязаны ликвидировать академическую задолженность.</w:t>
      </w:r>
      <w:r w:rsidR="00D761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76175" w:rsidRPr="00B67651">
        <w:rPr>
          <w:rFonts w:ascii="Times New Roman" w:hAnsi="Times New Roman"/>
          <w:spacing w:val="2"/>
          <w:sz w:val="28"/>
          <w:szCs w:val="28"/>
          <w:lang w:eastAsia="ru-RU"/>
        </w:rPr>
        <w:t>Не допускается взимание платы с обучающихся за прохождение промежуточной аттестации.</w:t>
      </w:r>
    </w:p>
    <w:p w:rsidR="005A46A7" w:rsidRDefault="005A46A7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72EC9">
        <w:rPr>
          <w:rFonts w:ascii="Times New Roman" w:hAnsi="Times New Roman"/>
          <w:sz w:val="28"/>
          <w:szCs w:val="28"/>
          <w:lang w:eastAsia="ru-RU"/>
        </w:rPr>
        <w:lastRenderedPageBreak/>
        <w:t>Обучающиеся, имеющие академическую задолженность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практике</w:t>
      </w:r>
      <w:r w:rsidRPr="00072EC9">
        <w:rPr>
          <w:rFonts w:ascii="Times New Roman" w:hAnsi="Times New Roman"/>
          <w:sz w:val="28"/>
          <w:szCs w:val="28"/>
          <w:lang w:eastAsia="ru-RU"/>
        </w:rPr>
        <w:t>, вправе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ройти промежуточную аттестацию по итогам практики </w:t>
      </w:r>
      <w:r w:rsidRPr="00AF1502">
        <w:rPr>
          <w:rFonts w:ascii="Times New Roman" w:hAnsi="Times New Roman"/>
          <w:b/>
          <w:sz w:val="28"/>
          <w:szCs w:val="28"/>
          <w:u w:val="single"/>
          <w:lang w:eastAsia="ru-RU"/>
        </w:rPr>
        <w:t>не более двух раз в сроки, определяемые приказом ректора, в пределах одного года с момента образования академической задолженности</w:t>
      </w:r>
      <w:r w:rsidRPr="00072EC9">
        <w:rPr>
          <w:rFonts w:ascii="Times New Roman" w:hAnsi="Times New Roman"/>
          <w:sz w:val="28"/>
          <w:szCs w:val="28"/>
          <w:lang w:eastAsia="ru-RU"/>
        </w:rPr>
        <w:t>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247F02" w:rsidRPr="00A471AF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 прохождении практик обучающиеся проходят медицинские осмотры (обследования) в соответствии с</w:t>
      </w:r>
      <w:r w:rsidR="006C4B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Порядком</w:t>
      </w:r>
      <w:r w:rsidRPr="00124D22">
        <w:rPr>
          <w:rFonts w:ascii="Times New Roman" w:hAnsi="Times New Roman"/>
          <w:spacing w:val="2"/>
          <w:sz w:val="28"/>
          <w:szCs w:val="28"/>
          <w:lang w:eastAsia="ru-RU"/>
        </w:rPr>
        <w:t>, утвержденным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124D22">
          <w:rPr>
            <w:rFonts w:ascii="Times New Roman" w:hAnsi="Times New Roman"/>
            <w:spacing w:val="2"/>
            <w:sz w:val="28"/>
            <w:szCs w:val="28"/>
            <w:lang w:eastAsia="ru-RU"/>
          </w:rPr>
          <w:t>приказом Министерства здравоохранения и социального развития Российской Федерации от 12</w:t>
        </w:r>
        <w:r w:rsidR="000F10D4">
          <w:rPr>
            <w:rFonts w:ascii="Times New Roman" w:hAnsi="Times New Roman"/>
            <w:spacing w:val="2"/>
            <w:sz w:val="28"/>
            <w:szCs w:val="28"/>
            <w:lang w:eastAsia="ru-RU"/>
          </w:rPr>
          <w:t>.04.</w:t>
        </w:r>
        <w:r w:rsidRPr="00124D22">
          <w:rPr>
            <w:rFonts w:ascii="Times New Roman" w:hAnsi="Times New Roman"/>
            <w:spacing w:val="2"/>
            <w:sz w:val="28"/>
            <w:szCs w:val="28"/>
            <w:lang w:eastAsia="ru-RU"/>
          </w:rPr>
          <w:t>2011 г</w:t>
        </w:r>
        <w:r w:rsidR="000F10D4">
          <w:rPr>
            <w:rFonts w:ascii="Times New Roman" w:hAnsi="Times New Roman"/>
            <w:spacing w:val="2"/>
            <w:sz w:val="28"/>
            <w:szCs w:val="28"/>
            <w:lang w:eastAsia="ru-RU"/>
          </w:rPr>
          <w:t>.</w:t>
        </w:r>
        <w:r w:rsidRPr="00124D22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Pr="00124D22">
          <w:rPr>
            <w:rFonts w:ascii="Times New Roman" w:hAnsi="Times New Roman"/>
            <w:spacing w:val="2"/>
            <w:sz w:val="28"/>
            <w:szCs w:val="28"/>
            <w:lang w:eastAsia="ru-RU"/>
          </w:rPr>
          <w:t>302н</w:t>
        </w:r>
      </w:hyperlink>
      <w:r w:rsidRPr="00A471A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7174CA" w:rsidRPr="00D0495B" w:rsidRDefault="007174CA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575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 окончании практики отчетные документы по практике</w:t>
      </w:r>
      <w:r w:rsid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предусмотренные соответствующей рабочей программой практики,</w:t>
      </w:r>
      <w:r w:rsidRPr="00C575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обучающий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ся</w:t>
      </w:r>
      <w:r w:rsid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программе </w:t>
      </w:r>
      <w:proofErr w:type="spellStart"/>
      <w:r w:rsid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специалитета</w:t>
      </w:r>
      <w:proofErr w:type="spellEnd"/>
      <w:r w:rsid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272C7" w:rsidRPr="00AF150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сдае</w:t>
      </w:r>
      <w:r w:rsidRPr="00AF150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т в отдел учебной и производственной практики</w:t>
      </w:r>
      <w:r w:rsidR="006C4B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D049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47F02" w:rsidRPr="002272C7" w:rsidRDefault="00247F02" w:rsidP="007361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Ответственные руководители</w:t>
      </w:r>
      <w:r w:rsidR="00C661B7"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 практике </w:t>
      </w:r>
      <w:r w:rsidR="00C661B7"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от Университета </w:t>
      </w:r>
      <w:r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 окончании </w:t>
      </w:r>
      <w:r w:rsidR="007174CA"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промежуточной </w:t>
      </w:r>
      <w:r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аттестации по практике предста</w:t>
      </w:r>
      <w:bookmarkStart w:id="0" w:name="_GoBack"/>
      <w:bookmarkEnd w:id="0"/>
      <w:r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вляют</w:t>
      </w:r>
      <w:r w:rsidR="002272C7" w:rsidRP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272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зачетную ведомость в отдел учебной и производственной практики</w:t>
      </w:r>
      <w:r w:rsidR="007361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sectPr w:rsidR="00247F02" w:rsidRPr="002272C7" w:rsidSect="00AF1502">
      <w:footerReference w:type="default" r:id="rId8"/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E1" w:rsidRDefault="00423CE1" w:rsidP="00961B04">
      <w:pPr>
        <w:spacing w:after="0" w:line="240" w:lineRule="auto"/>
      </w:pPr>
      <w:r>
        <w:separator/>
      </w:r>
    </w:p>
  </w:endnote>
  <w:endnote w:type="continuationSeparator" w:id="0">
    <w:p w:rsidR="00423CE1" w:rsidRDefault="00423CE1" w:rsidP="0096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02" w:rsidRDefault="0016425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F1502">
      <w:rPr>
        <w:noProof/>
      </w:rPr>
      <w:t>3</w:t>
    </w:r>
    <w:r>
      <w:rPr>
        <w:noProof/>
      </w:rPr>
      <w:fldChar w:fldCharType="end"/>
    </w:r>
  </w:p>
  <w:p w:rsidR="00247F02" w:rsidRDefault="00247F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E1" w:rsidRDefault="00423CE1" w:rsidP="00961B04">
      <w:pPr>
        <w:spacing w:after="0" w:line="240" w:lineRule="auto"/>
      </w:pPr>
      <w:r>
        <w:separator/>
      </w:r>
    </w:p>
  </w:footnote>
  <w:footnote w:type="continuationSeparator" w:id="0">
    <w:p w:rsidR="00423CE1" w:rsidRDefault="00423CE1" w:rsidP="0096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6585"/>
    <w:multiLevelType w:val="hybridMultilevel"/>
    <w:tmpl w:val="FD4E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42B1"/>
    <w:multiLevelType w:val="hybridMultilevel"/>
    <w:tmpl w:val="2A987200"/>
    <w:lvl w:ilvl="0" w:tplc="DA3486D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8EE"/>
    <w:rsid w:val="00004E69"/>
    <w:rsid w:val="000C1B7F"/>
    <w:rsid w:val="000F10D4"/>
    <w:rsid w:val="001050CC"/>
    <w:rsid w:val="0011046C"/>
    <w:rsid w:val="00112699"/>
    <w:rsid w:val="00123E96"/>
    <w:rsid w:val="00124D22"/>
    <w:rsid w:val="00125B3C"/>
    <w:rsid w:val="00127169"/>
    <w:rsid w:val="00164251"/>
    <w:rsid w:val="00173680"/>
    <w:rsid w:val="00176D1B"/>
    <w:rsid w:val="00191708"/>
    <w:rsid w:val="001A50DA"/>
    <w:rsid w:val="001B22A1"/>
    <w:rsid w:val="001E0E98"/>
    <w:rsid w:val="002272C7"/>
    <w:rsid w:val="00247F02"/>
    <w:rsid w:val="00280368"/>
    <w:rsid w:val="00293A2A"/>
    <w:rsid w:val="002A2D59"/>
    <w:rsid w:val="002A645A"/>
    <w:rsid w:val="0031504D"/>
    <w:rsid w:val="0035467A"/>
    <w:rsid w:val="00355D11"/>
    <w:rsid w:val="00366035"/>
    <w:rsid w:val="00372E4F"/>
    <w:rsid w:val="003B6065"/>
    <w:rsid w:val="003D3098"/>
    <w:rsid w:val="003E0F41"/>
    <w:rsid w:val="00423CE1"/>
    <w:rsid w:val="004560AA"/>
    <w:rsid w:val="00472794"/>
    <w:rsid w:val="004C58EE"/>
    <w:rsid w:val="004D6564"/>
    <w:rsid w:val="00523937"/>
    <w:rsid w:val="005761A5"/>
    <w:rsid w:val="005812F0"/>
    <w:rsid w:val="0059375F"/>
    <w:rsid w:val="005A46A7"/>
    <w:rsid w:val="005F1EBE"/>
    <w:rsid w:val="006311F0"/>
    <w:rsid w:val="00633863"/>
    <w:rsid w:val="00640550"/>
    <w:rsid w:val="006706B5"/>
    <w:rsid w:val="006C4B8B"/>
    <w:rsid w:val="006D1AA4"/>
    <w:rsid w:val="006E01B0"/>
    <w:rsid w:val="006F2E24"/>
    <w:rsid w:val="007174CA"/>
    <w:rsid w:val="00736158"/>
    <w:rsid w:val="00751003"/>
    <w:rsid w:val="0076180D"/>
    <w:rsid w:val="00782149"/>
    <w:rsid w:val="007D7093"/>
    <w:rsid w:val="008145FF"/>
    <w:rsid w:val="00815969"/>
    <w:rsid w:val="00890BAD"/>
    <w:rsid w:val="008934F0"/>
    <w:rsid w:val="008A2FA6"/>
    <w:rsid w:val="008B5D0D"/>
    <w:rsid w:val="008E2A9B"/>
    <w:rsid w:val="00934A4F"/>
    <w:rsid w:val="00947FE8"/>
    <w:rsid w:val="00961B04"/>
    <w:rsid w:val="00A02B6E"/>
    <w:rsid w:val="00A471AF"/>
    <w:rsid w:val="00A61562"/>
    <w:rsid w:val="00A63508"/>
    <w:rsid w:val="00A867ED"/>
    <w:rsid w:val="00A951D4"/>
    <w:rsid w:val="00AF1502"/>
    <w:rsid w:val="00B12881"/>
    <w:rsid w:val="00B40824"/>
    <w:rsid w:val="00B67651"/>
    <w:rsid w:val="00B7274F"/>
    <w:rsid w:val="00B77E93"/>
    <w:rsid w:val="00B85321"/>
    <w:rsid w:val="00BD6ED5"/>
    <w:rsid w:val="00C06568"/>
    <w:rsid w:val="00C22E7F"/>
    <w:rsid w:val="00C520AF"/>
    <w:rsid w:val="00C57573"/>
    <w:rsid w:val="00C661B7"/>
    <w:rsid w:val="00C80A21"/>
    <w:rsid w:val="00CA5E45"/>
    <w:rsid w:val="00CB61D5"/>
    <w:rsid w:val="00CD26C2"/>
    <w:rsid w:val="00CD61E3"/>
    <w:rsid w:val="00D0495B"/>
    <w:rsid w:val="00D76175"/>
    <w:rsid w:val="00D8743C"/>
    <w:rsid w:val="00D93393"/>
    <w:rsid w:val="00D94311"/>
    <w:rsid w:val="00DF1642"/>
    <w:rsid w:val="00E35A35"/>
    <w:rsid w:val="00EA4111"/>
    <w:rsid w:val="00ED2775"/>
    <w:rsid w:val="00ED32BA"/>
    <w:rsid w:val="00ED3721"/>
    <w:rsid w:val="00F45EE2"/>
    <w:rsid w:val="00F65F09"/>
    <w:rsid w:val="00F724FD"/>
    <w:rsid w:val="00F8209D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1CB60-43A4-4262-9849-3D7BE98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1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71A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uiPriority w:val="99"/>
    <w:rsid w:val="00A47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471AF"/>
    <w:rPr>
      <w:rFonts w:cs="Times New Roman"/>
    </w:rPr>
  </w:style>
  <w:style w:type="character" w:styleId="a3">
    <w:name w:val="Hyperlink"/>
    <w:uiPriority w:val="99"/>
    <w:semiHidden/>
    <w:rsid w:val="00A471AF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471AF"/>
    <w:pPr>
      <w:spacing w:after="0" w:line="36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A471A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6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61B04"/>
    <w:rPr>
      <w:rFonts w:cs="Times New Roman"/>
    </w:rPr>
  </w:style>
  <w:style w:type="paragraph" w:styleId="a8">
    <w:name w:val="footer"/>
    <w:basedOn w:val="a"/>
    <w:link w:val="a9"/>
    <w:uiPriority w:val="99"/>
    <w:rsid w:val="0096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61B04"/>
    <w:rPr>
      <w:rFonts w:cs="Times New Roman"/>
    </w:rPr>
  </w:style>
  <w:style w:type="paragraph" w:customStyle="1" w:styleId="Default">
    <w:name w:val="Default"/>
    <w:uiPriority w:val="99"/>
    <w:rsid w:val="001050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Strong"/>
    <w:uiPriority w:val="99"/>
    <w:qFormat/>
    <w:locked/>
    <w:rsid w:val="0035467A"/>
    <w:rPr>
      <w:rFonts w:cs="Times New Roman"/>
      <w:b/>
      <w:spacing w:val="0"/>
    </w:rPr>
  </w:style>
  <w:style w:type="paragraph" w:styleId="ab">
    <w:name w:val="Normal (Web)"/>
    <w:basedOn w:val="a"/>
    <w:uiPriority w:val="99"/>
    <w:rsid w:val="00354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A6156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6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615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5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TSMA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Татьяна О. Николаева</dc:creator>
  <cp:keywords/>
  <dc:description/>
  <cp:lastModifiedBy>Татьяна О. Николаева</cp:lastModifiedBy>
  <cp:revision>48</cp:revision>
  <cp:lastPrinted>2016-01-26T09:22:00Z</cp:lastPrinted>
  <dcterms:created xsi:type="dcterms:W3CDTF">2016-01-25T18:52:00Z</dcterms:created>
  <dcterms:modified xsi:type="dcterms:W3CDTF">2016-07-07T11:16:00Z</dcterms:modified>
</cp:coreProperties>
</file>